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4AF7" w14:textId="7E568099" w:rsidR="0053350F" w:rsidRPr="0040667F" w:rsidRDefault="0006342C" w:rsidP="00F148AD">
      <w:pPr>
        <w:pStyle w:val="Heading2"/>
        <w:pBdr>
          <w:bottom w:val="single" w:sz="4" w:space="1" w:color="auto"/>
        </w:pBdr>
        <w:rPr>
          <w:rFonts w:ascii="Segoe UI" w:hAnsi="Segoe UI" w:cs="Segoe UI"/>
          <w:color w:val="002060"/>
          <w:sz w:val="52"/>
        </w:rPr>
      </w:pPr>
      <w:r>
        <w:rPr>
          <w:rFonts w:ascii="Segoe UI" w:hAnsi="Segoe UI" w:cs="Segoe UI"/>
          <w:color w:val="002060"/>
          <w:sz w:val="52"/>
        </w:rPr>
        <w:t>Data Protection Impact</w:t>
      </w:r>
      <w:r w:rsidR="00407F05">
        <w:rPr>
          <w:rFonts w:ascii="Segoe UI" w:hAnsi="Segoe UI" w:cs="Segoe UI"/>
          <w:color w:val="002060"/>
          <w:sz w:val="52"/>
        </w:rPr>
        <w:t xml:space="preserve">                 </w:t>
      </w:r>
      <w:r>
        <w:rPr>
          <w:rFonts w:ascii="Segoe UI" w:hAnsi="Segoe UI" w:cs="Segoe UI"/>
          <w:color w:val="002060"/>
          <w:sz w:val="52"/>
        </w:rPr>
        <w:t xml:space="preserve"> </w:t>
      </w:r>
      <w:r w:rsidR="00407F05">
        <w:rPr>
          <w:noProof/>
          <w:lang w:eastAsia="en-GB"/>
        </w:rPr>
        <w:drawing>
          <wp:inline distT="0" distB="0" distL="0" distR="0" wp14:anchorId="6635CE6D" wp14:editId="393D2282">
            <wp:extent cx="1148400" cy="680400"/>
            <wp:effectExtent l="0" t="0" r="0" b="0"/>
            <wp:docPr id="2" name="Picture 2" descr="N:\FINAL LOGO 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NAL LOGO BLUE.bmp"/>
                    <pic:cNvPicPr>
                      <a:picLocks noChangeAspect="1" noChangeArrowheads="1"/>
                    </pic:cNvPicPr>
                  </pic:nvPicPr>
                  <pic:blipFill>
                    <a:blip r:embed="rId8" cstate="print"/>
                    <a:srcRect/>
                    <a:stretch>
                      <a:fillRect/>
                    </a:stretch>
                  </pic:blipFill>
                  <pic:spPr bwMode="auto">
                    <a:xfrm>
                      <a:off x="0" y="0"/>
                      <a:ext cx="1148400" cy="680400"/>
                    </a:xfrm>
                    <a:prstGeom prst="rect">
                      <a:avLst/>
                    </a:prstGeom>
                    <a:noFill/>
                    <a:ln w="9525">
                      <a:noFill/>
                      <a:miter lim="800000"/>
                      <a:headEnd/>
                      <a:tailEnd/>
                    </a:ln>
                  </pic:spPr>
                </pic:pic>
              </a:graphicData>
            </a:graphic>
          </wp:inline>
        </w:drawing>
      </w:r>
      <w:r w:rsidR="0040667F" w:rsidRPr="0040667F">
        <w:rPr>
          <w:rFonts w:ascii="Segoe UI" w:hAnsi="Segoe UI" w:cs="Segoe UI"/>
          <w:color w:val="002060"/>
          <w:sz w:val="52"/>
        </w:rPr>
        <w:t>Assessment (</w:t>
      </w:r>
      <w:r w:rsidR="004A0B69">
        <w:rPr>
          <w:rFonts w:ascii="Segoe UI" w:hAnsi="Segoe UI" w:cs="Segoe UI"/>
          <w:color w:val="002060"/>
          <w:sz w:val="52"/>
        </w:rPr>
        <w:t>RM Integris</w:t>
      </w:r>
      <w:r w:rsidR="0040667F" w:rsidRPr="0040667F">
        <w:rPr>
          <w:rFonts w:ascii="Segoe UI" w:hAnsi="Segoe UI" w:cs="Segoe UI"/>
          <w:color w:val="002060"/>
          <w:sz w:val="52"/>
        </w:rPr>
        <w:t>)</w:t>
      </w:r>
    </w:p>
    <w:p w14:paraId="5EA2A011" w14:textId="3888CFA1" w:rsidR="0008054C" w:rsidRPr="000959FF" w:rsidRDefault="0008054C" w:rsidP="00F148AD">
      <w:pPr>
        <w:spacing w:line="240" w:lineRule="auto"/>
        <w:jc w:val="both"/>
        <w:rPr>
          <w:b/>
          <w:sz w:val="24"/>
          <w:szCs w:val="24"/>
          <w:lang w:val="en-US"/>
        </w:rPr>
      </w:pPr>
    </w:p>
    <w:p w14:paraId="2BE94275" w14:textId="36F289BD" w:rsidR="00CC246C" w:rsidRPr="005B60F4" w:rsidRDefault="00AF087E" w:rsidP="00F148AD">
      <w:pPr>
        <w:spacing w:line="240" w:lineRule="auto"/>
        <w:jc w:val="both"/>
        <w:rPr>
          <w:rFonts w:ascii="Segoe UI" w:hAnsi="Segoe UI" w:cs="Segoe UI"/>
          <w:sz w:val="24"/>
          <w:szCs w:val="24"/>
          <w:lang w:val="en-US"/>
        </w:rPr>
      </w:pPr>
      <w:r>
        <w:rPr>
          <w:rFonts w:ascii="Segoe UI" w:hAnsi="Segoe UI" w:cs="Segoe UI"/>
          <w:sz w:val="24"/>
          <w:szCs w:val="24"/>
          <w:lang w:val="en-US"/>
        </w:rPr>
        <w:t>Rufford Primary School op</w:t>
      </w:r>
      <w:r w:rsidR="00EA772C" w:rsidRPr="005B60F4">
        <w:rPr>
          <w:rFonts w:ascii="Segoe UI" w:hAnsi="Segoe UI" w:cs="Segoe UI"/>
          <w:sz w:val="24"/>
          <w:szCs w:val="24"/>
          <w:lang w:val="en-US"/>
        </w:rPr>
        <w:t xml:space="preserve">erates </w:t>
      </w:r>
      <w:r w:rsidR="00EA772C" w:rsidRPr="00A13FB1">
        <w:rPr>
          <w:rFonts w:ascii="Segoe UI" w:hAnsi="Segoe UI" w:cs="Segoe UI"/>
          <w:sz w:val="24"/>
          <w:szCs w:val="24"/>
          <w:lang w:val="en-US"/>
        </w:rPr>
        <w:t>a</w:t>
      </w:r>
      <w:r w:rsidR="0040667F" w:rsidRPr="00A13FB1">
        <w:rPr>
          <w:rFonts w:ascii="Segoe UI" w:hAnsi="Segoe UI" w:cs="Segoe UI"/>
          <w:sz w:val="24"/>
          <w:szCs w:val="24"/>
          <w:lang w:val="en-US"/>
        </w:rPr>
        <w:t xml:space="preserve"> </w:t>
      </w:r>
      <w:r w:rsidR="00803F7F" w:rsidRPr="00A13FB1">
        <w:rPr>
          <w:rFonts w:ascii="Segoe UI" w:hAnsi="Segoe UI" w:cs="Segoe UI"/>
          <w:sz w:val="24"/>
          <w:szCs w:val="24"/>
          <w:lang w:val="en-US"/>
        </w:rPr>
        <w:t>cloud based system</w:t>
      </w:r>
      <w:r w:rsidR="00EA772C" w:rsidRPr="00A13FB1">
        <w:rPr>
          <w:rFonts w:ascii="Segoe UI" w:hAnsi="Segoe UI" w:cs="Segoe UI"/>
          <w:sz w:val="24"/>
          <w:szCs w:val="24"/>
          <w:lang w:val="en-US"/>
        </w:rPr>
        <w:t>.</w:t>
      </w:r>
      <w:r w:rsidR="00EA772C" w:rsidRPr="005B60F4">
        <w:rPr>
          <w:rFonts w:ascii="Segoe UI" w:hAnsi="Segoe UI" w:cs="Segoe UI"/>
          <w:sz w:val="24"/>
          <w:szCs w:val="24"/>
          <w:lang w:val="en-US"/>
        </w:rPr>
        <w:t xml:space="preserve">  As such </w:t>
      </w:r>
      <w:r>
        <w:rPr>
          <w:rFonts w:ascii="Segoe UI" w:hAnsi="Segoe UI" w:cs="Segoe UI"/>
          <w:sz w:val="24"/>
          <w:szCs w:val="24"/>
          <w:lang w:val="en-US"/>
        </w:rPr>
        <w:t xml:space="preserve">Rufford Primary School </w:t>
      </w:r>
      <w:r w:rsidR="00EA772C" w:rsidRPr="005B60F4">
        <w:rPr>
          <w:rFonts w:ascii="Segoe UI" w:hAnsi="Segoe UI" w:cs="Segoe UI"/>
          <w:sz w:val="24"/>
          <w:szCs w:val="24"/>
          <w:lang w:val="en-US"/>
        </w:rPr>
        <w:t xml:space="preserve">must </w:t>
      </w:r>
      <w:r w:rsidR="0040667F" w:rsidRPr="005B60F4">
        <w:rPr>
          <w:rFonts w:ascii="Segoe UI" w:hAnsi="Segoe UI" w:cs="Segoe UI"/>
          <w:sz w:val="24"/>
          <w:szCs w:val="24"/>
          <w:lang w:val="en-US"/>
        </w:rPr>
        <w:t xml:space="preserve">consider the privacy implications of such a system.  </w:t>
      </w:r>
      <w:r w:rsidR="00CC246C" w:rsidRPr="005B60F4">
        <w:rPr>
          <w:rFonts w:ascii="Segoe UI" w:hAnsi="Segoe UI" w:cs="Segoe UI"/>
          <w:sz w:val="24"/>
          <w:szCs w:val="24"/>
          <w:lang w:val="en-US"/>
        </w:rPr>
        <w:t>The Data Protection Impact Assessment is a systematic process for identifying and addressing privacy issues and considers the future consequences for privacy of a current or proposed action.</w:t>
      </w:r>
    </w:p>
    <w:p w14:paraId="75AA1228" w14:textId="1E130E95" w:rsidR="0008054C" w:rsidRDefault="0008054C" w:rsidP="00F148AD">
      <w:pPr>
        <w:spacing w:line="240" w:lineRule="auto"/>
        <w:jc w:val="both"/>
        <w:rPr>
          <w:rFonts w:ascii="Segoe UI" w:hAnsi="Segoe UI" w:cs="Segoe UI"/>
          <w:color w:val="FF0000"/>
          <w:sz w:val="24"/>
          <w:szCs w:val="24"/>
          <w:lang w:val="en-US"/>
        </w:rPr>
      </w:pPr>
    </w:p>
    <w:p w14:paraId="43D9F156" w14:textId="39BBC45C" w:rsidR="00C75E1F" w:rsidRPr="005B60F4" w:rsidRDefault="00AF087E" w:rsidP="00F148AD">
      <w:pPr>
        <w:autoSpaceDE w:val="0"/>
        <w:autoSpaceDN w:val="0"/>
        <w:adjustRightInd w:val="0"/>
        <w:jc w:val="both"/>
        <w:rPr>
          <w:rFonts w:ascii="Segoe UI" w:hAnsi="Segoe UI" w:cs="Segoe UI"/>
          <w:sz w:val="24"/>
          <w:szCs w:val="24"/>
          <w:lang w:val="en"/>
        </w:rPr>
      </w:pPr>
      <w:r>
        <w:rPr>
          <w:rFonts w:ascii="Segoe UI" w:hAnsi="Segoe UI" w:cs="Segoe UI"/>
          <w:sz w:val="24"/>
          <w:szCs w:val="24"/>
          <w:lang w:val="en-US"/>
        </w:rPr>
        <w:t xml:space="preserve">Rufford Primary School </w:t>
      </w:r>
      <w:r w:rsidR="00E60B84" w:rsidRPr="005B60F4">
        <w:rPr>
          <w:rFonts w:ascii="Segoe UI" w:hAnsi="Segoe UI" w:cs="Segoe UI"/>
          <w:sz w:val="24"/>
          <w:szCs w:val="24"/>
          <w:lang w:val="en"/>
        </w:rPr>
        <w:t xml:space="preserve">recognises that moving to a cloud service provider has a number of implications.  </w:t>
      </w:r>
      <w:r>
        <w:rPr>
          <w:rFonts w:ascii="Segoe UI" w:hAnsi="Segoe UI" w:cs="Segoe UI"/>
          <w:sz w:val="24"/>
          <w:szCs w:val="24"/>
          <w:lang w:val="en-US"/>
        </w:rPr>
        <w:t xml:space="preserve">Rufford Primary School </w:t>
      </w:r>
      <w:r w:rsidR="00E60B84" w:rsidRPr="005B60F4">
        <w:rPr>
          <w:rFonts w:ascii="Segoe UI" w:hAnsi="Segoe UI" w:cs="Segoe UI"/>
          <w:sz w:val="24"/>
          <w:szCs w:val="24"/>
          <w:lang w:val="en"/>
        </w:rPr>
        <w:t xml:space="preserve">recognises the need to have a good overview of its data information flow. </w:t>
      </w:r>
    </w:p>
    <w:p w14:paraId="0D88AD87" w14:textId="4B2DAA39" w:rsidR="00C75E1F" w:rsidRDefault="00C75E1F" w:rsidP="00F148AD">
      <w:pPr>
        <w:autoSpaceDE w:val="0"/>
        <w:autoSpaceDN w:val="0"/>
        <w:adjustRightInd w:val="0"/>
        <w:jc w:val="both"/>
        <w:rPr>
          <w:rFonts w:ascii="Segoe UI" w:hAnsi="Segoe UI" w:cs="Segoe UI"/>
          <w:sz w:val="24"/>
          <w:szCs w:val="24"/>
          <w:lang w:val="en"/>
        </w:rPr>
      </w:pPr>
    </w:p>
    <w:p w14:paraId="758A98BC" w14:textId="77777777" w:rsidR="00413152" w:rsidRPr="005B60F4" w:rsidRDefault="00413152" w:rsidP="00F148AD">
      <w:pPr>
        <w:pStyle w:val="ListParagraph"/>
        <w:ind w:left="0"/>
        <w:jc w:val="both"/>
        <w:rPr>
          <w:rFonts w:ascii="Segoe UI" w:hAnsi="Segoe UI" w:cs="Segoe UI"/>
          <w:sz w:val="24"/>
          <w:szCs w:val="24"/>
          <w:lang w:val="en-US"/>
        </w:rPr>
      </w:pPr>
      <w:r w:rsidRPr="005B60F4">
        <w:rPr>
          <w:rFonts w:ascii="Segoe UI" w:hAnsi="Segoe UI" w:cs="Segoe UI"/>
          <w:sz w:val="24"/>
          <w:szCs w:val="24"/>
          <w:lang w:val="en-US"/>
        </w:rPr>
        <w:t xml:space="preserve">The Data Protection Impact Assessment looks at the wider context of privacy taking into account Data Protection Law and the Human Rights Act.  It considers the need for a cloud based system and the impact it may have on individual privacy.  </w:t>
      </w:r>
    </w:p>
    <w:p w14:paraId="4698992F" w14:textId="4A458073" w:rsidR="00413152" w:rsidRPr="005B60F4" w:rsidRDefault="00413152" w:rsidP="00F148AD">
      <w:pPr>
        <w:autoSpaceDE w:val="0"/>
        <w:autoSpaceDN w:val="0"/>
        <w:adjustRightInd w:val="0"/>
        <w:jc w:val="both"/>
        <w:rPr>
          <w:rFonts w:ascii="Segoe UI" w:hAnsi="Segoe UI" w:cs="Segoe UI"/>
          <w:sz w:val="24"/>
          <w:szCs w:val="24"/>
          <w:lang w:val="en"/>
        </w:rPr>
      </w:pPr>
    </w:p>
    <w:p w14:paraId="0B4A3B35" w14:textId="7A6CD460" w:rsidR="00E60B84" w:rsidRPr="005B60F4" w:rsidRDefault="00E60B84" w:rsidP="00F148AD">
      <w:pPr>
        <w:autoSpaceDE w:val="0"/>
        <w:autoSpaceDN w:val="0"/>
        <w:adjustRightInd w:val="0"/>
        <w:jc w:val="both"/>
        <w:rPr>
          <w:rFonts w:ascii="Segoe UI" w:hAnsi="Segoe UI" w:cs="Segoe UI"/>
          <w:sz w:val="24"/>
          <w:szCs w:val="24"/>
        </w:rPr>
      </w:pPr>
      <w:r w:rsidRPr="005B60F4">
        <w:rPr>
          <w:rFonts w:ascii="Segoe UI" w:hAnsi="Segoe UI" w:cs="Segoe UI"/>
          <w:sz w:val="24"/>
          <w:szCs w:val="24"/>
          <w:lang w:val="en"/>
        </w:rPr>
        <w:t xml:space="preserve">The school needs to know where the data is stored, how it can be transferred and what access possibilities the school has to its data. The location of the cloud is important to determine applicable law. The school </w:t>
      </w:r>
      <w:r w:rsidR="001342B9" w:rsidRPr="005B60F4">
        <w:rPr>
          <w:rFonts w:ascii="Segoe UI" w:hAnsi="Segoe UI" w:cs="Segoe UI"/>
          <w:sz w:val="24"/>
          <w:szCs w:val="24"/>
          <w:lang w:val="en"/>
        </w:rPr>
        <w:t>will need to satisfy its</w:t>
      </w:r>
      <w:r w:rsidRPr="005B60F4">
        <w:rPr>
          <w:rFonts w:ascii="Segoe UI" w:hAnsi="Segoe UI" w:cs="Segoe UI"/>
          <w:sz w:val="24"/>
          <w:szCs w:val="24"/>
          <w:lang w:val="en"/>
        </w:rPr>
        <w:t xml:space="preserve"> responsibilities in determining whether the security measures the cloud provider has taken are sufficient, and that the rights of the data subject under the GDPR is satisfied by the school.</w:t>
      </w:r>
    </w:p>
    <w:p w14:paraId="6CC8DA9D" w14:textId="4F332427" w:rsidR="00E60B84" w:rsidRPr="005B60F4" w:rsidRDefault="00E60B84" w:rsidP="00F148AD">
      <w:pPr>
        <w:spacing w:line="240" w:lineRule="auto"/>
        <w:jc w:val="both"/>
        <w:rPr>
          <w:rFonts w:ascii="Segoe UI" w:hAnsi="Segoe UI" w:cs="Segoe UI"/>
          <w:sz w:val="24"/>
          <w:szCs w:val="24"/>
          <w:lang w:val="en-US"/>
        </w:rPr>
      </w:pPr>
    </w:p>
    <w:p w14:paraId="1705749C" w14:textId="347A8FB9" w:rsidR="00CC246C" w:rsidRPr="005B60F4" w:rsidRDefault="00AF087E" w:rsidP="00F148AD">
      <w:pPr>
        <w:spacing w:line="240" w:lineRule="auto"/>
        <w:jc w:val="both"/>
        <w:rPr>
          <w:rFonts w:ascii="Segoe UI" w:hAnsi="Segoe UI" w:cs="Segoe UI"/>
          <w:sz w:val="24"/>
          <w:szCs w:val="24"/>
          <w:lang w:val="en-US"/>
        </w:rPr>
      </w:pPr>
      <w:r>
        <w:rPr>
          <w:rFonts w:ascii="Segoe UI" w:hAnsi="Segoe UI" w:cs="Segoe UI"/>
          <w:sz w:val="24"/>
          <w:szCs w:val="24"/>
          <w:lang w:val="en-US"/>
        </w:rPr>
        <w:t xml:space="preserve">Rufford Primary School </w:t>
      </w:r>
      <w:r w:rsidR="00413152" w:rsidRPr="00413152">
        <w:rPr>
          <w:rFonts w:ascii="Segoe UI" w:hAnsi="Segoe UI" w:cs="Segoe UI"/>
          <w:sz w:val="24"/>
          <w:szCs w:val="24"/>
          <w:lang w:val="en-US"/>
        </w:rPr>
        <w:t>aims to undertake this Data Protection Impact Assessment on an annual basis.</w:t>
      </w:r>
    </w:p>
    <w:p w14:paraId="62E58AA0" w14:textId="77777777" w:rsidR="00413152" w:rsidRDefault="00413152" w:rsidP="00F148AD">
      <w:pPr>
        <w:spacing w:line="240" w:lineRule="auto"/>
        <w:jc w:val="both"/>
        <w:rPr>
          <w:rFonts w:ascii="Segoe UI" w:eastAsia="Times New Roman" w:hAnsi="Segoe UI" w:cs="Segoe UI"/>
          <w:sz w:val="24"/>
          <w:szCs w:val="24"/>
          <w:lang w:eastAsia="en-GB"/>
        </w:rPr>
      </w:pPr>
    </w:p>
    <w:p w14:paraId="684493E3" w14:textId="1F322C98" w:rsidR="00CC246C" w:rsidRPr="005B60F4" w:rsidRDefault="00CC246C" w:rsidP="00F148AD">
      <w:pPr>
        <w:spacing w:line="240" w:lineRule="auto"/>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A Data Protection Impact Assessment will typically consist of the following key steps:</w:t>
      </w:r>
    </w:p>
    <w:p w14:paraId="64C60BEF" w14:textId="77777777" w:rsidR="0006342C" w:rsidRPr="005B60F4" w:rsidRDefault="0006342C" w:rsidP="00F148AD">
      <w:pPr>
        <w:spacing w:line="240" w:lineRule="auto"/>
        <w:jc w:val="both"/>
        <w:rPr>
          <w:rFonts w:ascii="Segoe UI" w:eastAsia="Times New Roman" w:hAnsi="Segoe UI" w:cs="Segoe UI"/>
          <w:sz w:val="24"/>
          <w:szCs w:val="24"/>
          <w:lang w:eastAsia="en-GB"/>
        </w:rPr>
      </w:pPr>
    </w:p>
    <w:p w14:paraId="29EA60CE" w14:textId="77777777" w:rsidR="00CC246C" w:rsidRPr="005B60F4" w:rsidRDefault="00CC246C" w:rsidP="00F148AD">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1. Identify the need for a DPIA.</w:t>
      </w:r>
    </w:p>
    <w:p w14:paraId="1F90838C" w14:textId="77777777" w:rsidR="00CC246C" w:rsidRPr="005B60F4" w:rsidRDefault="00CC246C" w:rsidP="00F148AD">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2. Describe the information flow.</w:t>
      </w:r>
    </w:p>
    <w:p w14:paraId="06135AFE" w14:textId="77777777" w:rsidR="00CC246C" w:rsidRPr="005B60F4" w:rsidRDefault="00CC246C" w:rsidP="00F148AD">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3. Identify data protection and related risks.</w:t>
      </w:r>
    </w:p>
    <w:p w14:paraId="2F96808A" w14:textId="77777777" w:rsidR="00CC246C" w:rsidRPr="005B60F4" w:rsidRDefault="00CC246C" w:rsidP="00F148AD">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4. Identify data protection solutions to reduce or eliminate the risks.</w:t>
      </w:r>
    </w:p>
    <w:p w14:paraId="1180B7F0" w14:textId="33F9BC76" w:rsidR="0040667F" w:rsidRPr="005B60F4" w:rsidRDefault="00CC246C" w:rsidP="00F148AD">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5. Sign off the outcomes of the DPIA.</w:t>
      </w:r>
    </w:p>
    <w:p w14:paraId="36607272" w14:textId="35C2FBAB" w:rsidR="00191F30" w:rsidRPr="00607C96" w:rsidRDefault="00191F30" w:rsidP="00F148AD">
      <w:pPr>
        <w:spacing w:line="240" w:lineRule="auto"/>
        <w:jc w:val="both"/>
        <w:rPr>
          <w:rFonts w:ascii="Segoe UI" w:hAnsi="Segoe UI" w:cs="Segoe UI"/>
          <w:sz w:val="24"/>
          <w:szCs w:val="24"/>
          <w:lang w:val="en-US"/>
        </w:rPr>
      </w:pPr>
    </w:p>
    <w:p w14:paraId="6642507A" w14:textId="6EC6397F" w:rsidR="00511C53" w:rsidRPr="000959FF" w:rsidRDefault="00511C53" w:rsidP="00F148AD">
      <w:pPr>
        <w:pStyle w:val="Heading1"/>
        <w:jc w:val="both"/>
      </w:pPr>
      <w:r w:rsidRPr="000959FF">
        <w:lastRenderedPageBreak/>
        <w:t>Step 1: Identify the need for a DPIA</w:t>
      </w:r>
    </w:p>
    <w:tbl>
      <w:tblPr>
        <w:tblStyle w:val="TableGrid"/>
        <w:tblW w:w="0" w:type="auto"/>
        <w:tblLook w:val="04A0" w:firstRow="1" w:lastRow="0" w:firstColumn="1" w:lastColumn="0" w:noHBand="0" w:noVBand="1"/>
      </w:tblPr>
      <w:tblGrid>
        <w:gridCol w:w="9768"/>
      </w:tblGrid>
      <w:tr w:rsidR="00065783" w:rsidRPr="000959FF" w14:paraId="0829AB8C" w14:textId="77777777" w:rsidTr="0049238C">
        <w:tc>
          <w:tcPr>
            <w:tcW w:w="9994" w:type="dxa"/>
          </w:tcPr>
          <w:p w14:paraId="191650E2" w14:textId="204CF518" w:rsidR="0049238C" w:rsidRPr="0049238C" w:rsidRDefault="0049238C" w:rsidP="00F148AD">
            <w:pPr>
              <w:keepNext/>
              <w:spacing w:before="120" w:after="120"/>
              <w:jc w:val="both"/>
              <w:rPr>
                <w:rFonts w:ascii="Verdana" w:hAnsi="Verdana"/>
                <w:lang w:val="en-US"/>
              </w:rPr>
            </w:pPr>
            <w:r w:rsidRPr="00F3775D">
              <w:rPr>
                <w:rFonts w:ascii="Verdana" w:hAnsi="Verdana"/>
                <w:lang w:val="en-US"/>
              </w:rPr>
              <w:t>Explain broadly what project aims to achieve and what type of processing it involves. You may find it helpful to refer or link to other documents, such as a project proposal.</w:t>
            </w:r>
            <w:r w:rsidR="007E352D" w:rsidRPr="00F3775D">
              <w:rPr>
                <w:rFonts w:ascii="Verdana" w:hAnsi="Verdana"/>
                <w:lang w:val="en-US"/>
              </w:rPr>
              <w:t xml:space="preserve"> </w:t>
            </w:r>
            <w:r w:rsidRPr="00F3775D">
              <w:rPr>
                <w:rFonts w:ascii="Verdana" w:hAnsi="Verdana"/>
                <w:lang w:val="en-US"/>
              </w:rPr>
              <w:t xml:space="preserve">Summarise why you </w:t>
            </w:r>
            <w:r w:rsidR="00FA2A9A" w:rsidRPr="00F3775D">
              <w:rPr>
                <w:rFonts w:ascii="Verdana" w:hAnsi="Verdana"/>
                <w:lang w:val="en-US"/>
              </w:rPr>
              <w:t>identified the need for</w:t>
            </w:r>
            <w:r w:rsidRPr="00F3775D">
              <w:rPr>
                <w:rFonts w:ascii="Verdana" w:hAnsi="Verdana"/>
                <w:lang w:val="en-US"/>
              </w:rPr>
              <w:t xml:space="preserve"> a DPIA.</w:t>
            </w:r>
          </w:p>
        </w:tc>
      </w:tr>
      <w:tr w:rsidR="0049238C" w:rsidRPr="000959FF" w14:paraId="7145BC9D" w14:textId="77777777" w:rsidTr="00DF43C9">
        <w:trPr>
          <w:trHeight w:val="1692"/>
        </w:trPr>
        <w:tc>
          <w:tcPr>
            <w:tcW w:w="9994" w:type="dxa"/>
          </w:tcPr>
          <w:p w14:paraId="13D3CE2D" w14:textId="0EAC3D79" w:rsidR="0051549F" w:rsidRDefault="0051549F" w:rsidP="00F148AD">
            <w:pPr>
              <w:pStyle w:val="ListParagraph"/>
              <w:ind w:left="0"/>
              <w:jc w:val="both"/>
              <w:rPr>
                <w:rFonts w:ascii="Segoe UI" w:hAnsi="Segoe UI" w:cs="Segoe UI"/>
                <w:sz w:val="24"/>
                <w:szCs w:val="24"/>
                <w:lang w:val="en-US"/>
              </w:rPr>
            </w:pPr>
            <w:r w:rsidRPr="0051549F">
              <w:rPr>
                <w:rFonts w:ascii="Segoe UI" w:hAnsi="Segoe UI" w:cs="Segoe UI"/>
                <w:b/>
                <w:sz w:val="24"/>
                <w:szCs w:val="24"/>
                <w:lang w:val="en-US"/>
              </w:rPr>
              <w:t>What is the aim of the project?</w:t>
            </w:r>
            <w:r>
              <w:rPr>
                <w:rFonts w:ascii="Segoe UI" w:hAnsi="Segoe UI" w:cs="Segoe UI"/>
                <w:sz w:val="24"/>
                <w:szCs w:val="24"/>
                <w:lang w:val="en-US"/>
              </w:rPr>
              <w:t xml:space="preserve"> – </w:t>
            </w:r>
            <w:r w:rsidRPr="00A13FB1">
              <w:rPr>
                <w:rFonts w:ascii="Segoe UI" w:hAnsi="Segoe UI" w:cs="Segoe UI"/>
                <w:sz w:val="24"/>
                <w:szCs w:val="24"/>
                <w:lang w:val="en-US"/>
              </w:rPr>
              <w:t>To help deliver a cost effective solution to</w:t>
            </w:r>
            <w:r w:rsidR="003B4EED" w:rsidRPr="00A13FB1">
              <w:rPr>
                <w:rFonts w:ascii="Segoe UI" w:hAnsi="Segoe UI" w:cs="Segoe UI"/>
                <w:sz w:val="24"/>
                <w:szCs w:val="24"/>
                <w:lang w:val="en-US"/>
              </w:rPr>
              <w:t xml:space="preserve"> meet</w:t>
            </w:r>
            <w:r w:rsidRPr="00A13FB1">
              <w:rPr>
                <w:rFonts w:ascii="Segoe UI" w:hAnsi="Segoe UI" w:cs="Segoe UI"/>
                <w:sz w:val="24"/>
                <w:szCs w:val="24"/>
                <w:lang w:val="en-US"/>
              </w:rPr>
              <w:t xml:space="preserve"> the needs of the business.</w:t>
            </w:r>
            <w:r w:rsidR="003B4EED" w:rsidRPr="00A13FB1">
              <w:rPr>
                <w:rFonts w:ascii="Segoe UI" w:hAnsi="Segoe UI" w:cs="Segoe UI"/>
                <w:sz w:val="24"/>
                <w:szCs w:val="24"/>
                <w:lang w:val="en-US"/>
              </w:rPr>
              <w:t xml:space="preserve">  </w:t>
            </w:r>
            <w:r w:rsidR="00C82C19" w:rsidRPr="00A13FB1">
              <w:rPr>
                <w:rFonts w:ascii="Segoe UI" w:hAnsi="Segoe UI" w:cs="Segoe UI"/>
                <w:sz w:val="24"/>
                <w:szCs w:val="24"/>
                <w:lang w:val="en-US"/>
              </w:rPr>
              <w:t>The cloud based system will improve accessibility and ensure information security</w:t>
            </w:r>
            <w:r w:rsidR="0006458D" w:rsidRPr="00A13FB1">
              <w:rPr>
                <w:rFonts w:ascii="Segoe UI" w:hAnsi="Segoe UI" w:cs="Segoe UI"/>
                <w:sz w:val="24"/>
                <w:szCs w:val="24"/>
                <w:lang w:val="en-US"/>
              </w:rPr>
              <w:t xml:space="preserve"> when working remotely.</w:t>
            </w:r>
            <w:r w:rsidR="00C82C19">
              <w:rPr>
                <w:rFonts w:ascii="Segoe UI" w:hAnsi="Segoe UI" w:cs="Segoe UI"/>
                <w:sz w:val="24"/>
                <w:szCs w:val="24"/>
                <w:lang w:val="en-US"/>
              </w:rPr>
              <w:t xml:space="preserve"> </w:t>
            </w:r>
          </w:p>
          <w:p w14:paraId="0D4CCD8A" w14:textId="77777777" w:rsidR="0051549F" w:rsidRDefault="0051549F" w:rsidP="00F148AD">
            <w:pPr>
              <w:pStyle w:val="ListParagraph"/>
              <w:ind w:left="0"/>
              <w:jc w:val="both"/>
              <w:rPr>
                <w:rFonts w:ascii="Segoe UI" w:hAnsi="Segoe UI" w:cs="Segoe UI"/>
                <w:sz w:val="24"/>
                <w:szCs w:val="24"/>
                <w:lang w:val="en-US"/>
              </w:rPr>
            </w:pPr>
          </w:p>
          <w:p w14:paraId="055EE956" w14:textId="3C3073F0" w:rsidR="0051549F" w:rsidRPr="0051549F" w:rsidRDefault="00AF087E" w:rsidP="00F148AD">
            <w:pPr>
              <w:pStyle w:val="ListParagraph"/>
              <w:ind w:left="0"/>
              <w:jc w:val="both"/>
              <w:rPr>
                <w:rFonts w:ascii="Segoe UI" w:hAnsi="Segoe UI" w:cs="Segoe UI"/>
                <w:sz w:val="24"/>
                <w:szCs w:val="24"/>
                <w:lang w:val="en-US"/>
              </w:rPr>
            </w:pPr>
            <w:r>
              <w:rPr>
                <w:rFonts w:ascii="Segoe UI" w:hAnsi="Segoe UI" w:cs="Segoe UI"/>
                <w:sz w:val="24"/>
                <w:szCs w:val="24"/>
                <w:lang w:val="en-US"/>
              </w:rPr>
              <w:t xml:space="preserve">Rufford Primary School </w:t>
            </w:r>
            <w:r w:rsidR="0051549F">
              <w:rPr>
                <w:rFonts w:ascii="Segoe UI" w:hAnsi="Segoe UI" w:cs="Segoe UI"/>
                <w:sz w:val="24"/>
                <w:szCs w:val="24"/>
                <w:lang w:val="en-US"/>
              </w:rPr>
              <w:t>will undertake the following processes:</w:t>
            </w:r>
          </w:p>
          <w:p w14:paraId="60D7D785" w14:textId="31FF214E" w:rsidR="0051549F" w:rsidRDefault="0051549F" w:rsidP="00F148AD">
            <w:pPr>
              <w:pStyle w:val="ListParagraph"/>
              <w:ind w:left="0"/>
              <w:jc w:val="both"/>
              <w:rPr>
                <w:rFonts w:ascii="Segoe UI" w:hAnsi="Segoe UI" w:cs="Segoe UI"/>
                <w:sz w:val="24"/>
                <w:szCs w:val="24"/>
                <w:lang w:val="en-US"/>
              </w:rPr>
            </w:pPr>
          </w:p>
          <w:p w14:paraId="23AD7305" w14:textId="1932A7FA" w:rsidR="0051549F" w:rsidRDefault="0081350F"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Collecting</w:t>
            </w:r>
            <w:r w:rsidR="0051549F">
              <w:rPr>
                <w:rFonts w:ascii="Segoe UI" w:hAnsi="Segoe UI" w:cs="Segoe UI"/>
                <w:sz w:val="24"/>
                <w:szCs w:val="24"/>
                <w:lang w:val="en-US"/>
              </w:rPr>
              <w:t xml:space="preserve"> personal data</w:t>
            </w:r>
          </w:p>
          <w:p w14:paraId="506EC03C" w14:textId="7F0E2E01" w:rsidR="0051549F" w:rsidRDefault="0051549F"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 xml:space="preserve">Recording </w:t>
            </w:r>
            <w:r w:rsidR="00D86E81">
              <w:rPr>
                <w:rFonts w:ascii="Segoe UI" w:hAnsi="Segoe UI" w:cs="Segoe UI"/>
                <w:sz w:val="24"/>
                <w:szCs w:val="24"/>
                <w:lang w:val="en-US"/>
              </w:rPr>
              <w:t xml:space="preserve">and organizing </w:t>
            </w:r>
            <w:r>
              <w:rPr>
                <w:rFonts w:ascii="Segoe UI" w:hAnsi="Segoe UI" w:cs="Segoe UI"/>
                <w:sz w:val="24"/>
                <w:szCs w:val="24"/>
                <w:lang w:val="en-US"/>
              </w:rPr>
              <w:t>personal data</w:t>
            </w:r>
          </w:p>
          <w:p w14:paraId="146D8578" w14:textId="7546F106" w:rsidR="00370A89" w:rsidRDefault="00370A89"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 xml:space="preserve">Structuring </w:t>
            </w:r>
            <w:r w:rsidR="0081350F">
              <w:rPr>
                <w:rFonts w:ascii="Segoe UI" w:hAnsi="Segoe UI" w:cs="Segoe UI"/>
                <w:sz w:val="24"/>
                <w:szCs w:val="24"/>
                <w:lang w:val="en-US"/>
              </w:rPr>
              <w:t xml:space="preserve">and storing </w:t>
            </w:r>
            <w:r>
              <w:rPr>
                <w:rFonts w:ascii="Segoe UI" w:hAnsi="Segoe UI" w:cs="Segoe UI"/>
                <w:sz w:val="24"/>
                <w:szCs w:val="24"/>
                <w:lang w:val="en-US"/>
              </w:rPr>
              <w:t>personal data</w:t>
            </w:r>
          </w:p>
          <w:p w14:paraId="5874DA3D" w14:textId="0C3A4A41" w:rsidR="00ED2F2D" w:rsidRDefault="00ED2F2D"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Copying personal data</w:t>
            </w:r>
          </w:p>
          <w:p w14:paraId="7DBF2B62" w14:textId="563DBE3F" w:rsidR="0051549F" w:rsidRDefault="0051549F"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Retrieving personal data</w:t>
            </w:r>
          </w:p>
          <w:p w14:paraId="19B84F61" w14:textId="40798211" w:rsidR="0051549F" w:rsidRDefault="0051549F" w:rsidP="00F148AD">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Deleting personal data</w:t>
            </w:r>
          </w:p>
          <w:p w14:paraId="5D3AE95C" w14:textId="77777777" w:rsidR="0051549F" w:rsidRDefault="0051549F" w:rsidP="00F148AD">
            <w:pPr>
              <w:pStyle w:val="ListParagraph"/>
              <w:ind w:left="0"/>
              <w:jc w:val="both"/>
              <w:rPr>
                <w:rFonts w:ascii="Segoe UI" w:hAnsi="Segoe UI" w:cs="Segoe UI"/>
                <w:sz w:val="24"/>
                <w:szCs w:val="24"/>
                <w:lang w:val="en-US"/>
              </w:rPr>
            </w:pPr>
          </w:p>
          <w:p w14:paraId="3018AEE4" w14:textId="333D999D" w:rsidR="00BE246E" w:rsidRPr="005B60F4" w:rsidRDefault="00497708" w:rsidP="00F148AD">
            <w:pPr>
              <w:pStyle w:val="ListParagraph"/>
              <w:ind w:left="0"/>
              <w:jc w:val="both"/>
              <w:rPr>
                <w:rFonts w:ascii="Segoe UI" w:hAnsi="Segoe UI" w:cs="Segoe UI"/>
                <w:sz w:val="24"/>
                <w:szCs w:val="24"/>
                <w:lang w:val="en-US"/>
              </w:rPr>
            </w:pPr>
            <w:r w:rsidRPr="005B60F4">
              <w:rPr>
                <w:rFonts w:ascii="Segoe UI" w:hAnsi="Segoe UI" w:cs="Segoe UI"/>
                <w:sz w:val="24"/>
                <w:szCs w:val="24"/>
                <w:lang w:val="en-US"/>
              </w:rPr>
              <w:t>By opting for a cloud based solution t</w:t>
            </w:r>
            <w:r w:rsidR="00200819" w:rsidRPr="005B60F4">
              <w:rPr>
                <w:rFonts w:ascii="Segoe UI" w:hAnsi="Segoe UI" w:cs="Segoe UI"/>
                <w:sz w:val="24"/>
                <w:szCs w:val="24"/>
                <w:lang w:val="en-US"/>
              </w:rPr>
              <w:t xml:space="preserve">he school </w:t>
            </w:r>
            <w:r w:rsidR="00BE246E" w:rsidRPr="005B60F4">
              <w:rPr>
                <w:rFonts w:ascii="Segoe UI" w:hAnsi="Segoe UI" w:cs="Segoe UI"/>
                <w:sz w:val="24"/>
                <w:szCs w:val="24"/>
                <w:lang w:val="en-US"/>
              </w:rPr>
              <w:t>aims to achieve the following:</w:t>
            </w:r>
          </w:p>
          <w:p w14:paraId="767DE66C" w14:textId="77777777" w:rsidR="00005AD3" w:rsidRPr="005B60F4" w:rsidRDefault="00005AD3" w:rsidP="00F148AD">
            <w:pPr>
              <w:pStyle w:val="ListParagraph"/>
              <w:ind w:left="0"/>
              <w:jc w:val="both"/>
              <w:rPr>
                <w:rFonts w:ascii="Segoe UI" w:hAnsi="Segoe UI" w:cs="Segoe UI"/>
                <w:sz w:val="24"/>
                <w:szCs w:val="24"/>
                <w:lang w:val="en-US"/>
              </w:rPr>
            </w:pPr>
          </w:p>
          <w:p w14:paraId="1F22AA4A" w14:textId="7BF77423" w:rsidR="00264AD1" w:rsidRPr="005B60F4" w:rsidRDefault="00CF1D2A"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Scalability</w:t>
            </w:r>
          </w:p>
          <w:p w14:paraId="0FEB8C49"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Reliability</w:t>
            </w:r>
          </w:p>
          <w:p w14:paraId="5A719739"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Resilience</w:t>
            </w:r>
          </w:p>
          <w:p w14:paraId="52C34337"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Delivery at a potentially lower cost</w:t>
            </w:r>
          </w:p>
          <w:p w14:paraId="27F68932"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Supports mobile access to data securely</w:t>
            </w:r>
          </w:p>
          <w:p w14:paraId="37FA1270"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Update of documents in real time</w:t>
            </w:r>
          </w:p>
          <w:p w14:paraId="0FA23346" w14:textId="77777777" w:rsidR="00264AD1" w:rsidRPr="005B60F4" w:rsidRDefault="00264AD1" w:rsidP="00F148AD">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Good working practice, i.e. secure access to sensitive files</w:t>
            </w:r>
          </w:p>
          <w:p w14:paraId="40B37510" w14:textId="2C338C34" w:rsidR="00E31721" w:rsidRPr="00B605E0" w:rsidRDefault="00E31721" w:rsidP="00F148AD">
            <w:pPr>
              <w:jc w:val="both"/>
              <w:rPr>
                <w:rFonts w:ascii="Segoe UI" w:hAnsi="Segoe UI" w:cs="Segoe UI"/>
                <w:sz w:val="24"/>
                <w:szCs w:val="24"/>
                <w:lang w:val="en-US"/>
              </w:rPr>
            </w:pPr>
          </w:p>
          <w:p w14:paraId="156245EA" w14:textId="5F2F5355" w:rsidR="00562F32" w:rsidRDefault="001A0045" w:rsidP="00F148AD">
            <w:pPr>
              <w:jc w:val="both"/>
              <w:rPr>
                <w:rFonts w:ascii="Segoe UI" w:hAnsi="Segoe UI" w:cs="Segoe UI"/>
                <w:sz w:val="24"/>
                <w:szCs w:val="24"/>
                <w:lang w:val="en-US"/>
              </w:rPr>
            </w:pPr>
            <w:r>
              <w:rPr>
                <w:rFonts w:ascii="Segoe UI" w:hAnsi="Segoe UI" w:cs="Segoe UI"/>
                <w:sz w:val="24"/>
                <w:szCs w:val="24"/>
                <w:lang w:val="en-US"/>
              </w:rPr>
              <w:t>RM Integris Cloud based system</w:t>
            </w:r>
            <w:r w:rsidR="00562F32" w:rsidRPr="001A0045">
              <w:rPr>
                <w:rFonts w:ascii="Segoe UI" w:hAnsi="Segoe UI" w:cs="Segoe UI"/>
                <w:sz w:val="24"/>
                <w:szCs w:val="24"/>
                <w:lang w:val="en-US"/>
              </w:rPr>
              <w:t xml:space="preserve"> enable</w:t>
            </w:r>
            <w:r>
              <w:rPr>
                <w:rFonts w:ascii="Segoe UI" w:hAnsi="Segoe UI" w:cs="Segoe UI"/>
                <w:sz w:val="24"/>
                <w:szCs w:val="24"/>
                <w:lang w:val="en-US"/>
              </w:rPr>
              <w:t>s</w:t>
            </w:r>
            <w:r w:rsidR="00562F32" w:rsidRPr="001A0045">
              <w:rPr>
                <w:rFonts w:ascii="Segoe UI" w:hAnsi="Segoe UI" w:cs="Segoe UI"/>
                <w:sz w:val="24"/>
                <w:szCs w:val="24"/>
                <w:lang w:val="en-US"/>
              </w:rPr>
              <w:t xml:space="preserve"> the school to upload documents, photos </w:t>
            </w:r>
            <w:r w:rsidR="00C4550C" w:rsidRPr="001A0045">
              <w:rPr>
                <w:rFonts w:ascii="Segoe UI" w:hAnsi="Segoe UI" w:cs="Segoe UI"/>
                <w:sz w:val="24"/>
                <w:szCs w:val="24"/>
                <w:lang w:val="en-US"/>
              </w:rPr>
              <w:t>and other files to a website to share with others or to act as a backup copy.  These files can then be accessed from any location or any type of device (laptop, mobile phone, tablet, etc)</w:t>
            </w:r>
            <w:r w:rsidR="00B605E0" w:rsidRPr="001A0045">
              <w:rPr>
                <w:rFonts w:ascii="Segoe UI" w:hAnsi="Segoe UI" w:cs="Segoe UI"/>
                <w:sz w:val="24"/>
                <w:szCs w:val="24"/>
                <w:lang w:val="en-US"/>
              </w:rPr>
              <w:t>.</w:t>
            </w:r>
            <w:r>
              <w:rPr>
                <w:rFonts w:ascii="Segoe UI" w:hAnsi="Segoe UI" w:cs="Segoe UI"/>
                <w:sz w:val="24"/>
                <w:szCs w:val="24"/>
                <w:lang w:val="en-US"/>
              </w:rPr>
              <w:t xml:space="preserve">  </w:t>
            </w:r>
          </w:p>
          <w:p w14:paraId="054305FB" w14:textId="6ACCE493" w:rsidR="001A0045" w:rsidRPr="00417CEB" w:rsidRDefault="001A0045" w:rsidP="00F148AD">
            <w:pPr>
              <w:jc w:val="both"/>
              <w:rPr>
                <w:rFonts w:ascii="Segoe UI" w:hAnsi="Segoe UI" w:cs="Segoe UI"/>
                <w:sz w:val="24"/>
                <w:szCs w:val="24"/>
                <w:lang w:val="en-US"/>
              </w:rPr>
            </w:pPr>
          </w:p>
          <w:p w14:paraId="5169D8E8" w14:textId="376F8F51" w:rsidR="001A0045" w:rsidRPr="00417CEB" w:rsidRDefault="001A0045" w:rsidP="00F148AD">
            <w:pPr>
              <w:jc w:val="both"/>
              <w:rPr>
                <w:rFonts w:ascii="Segoe UI" w:hAnsi="Segoe UI" w:cs="Segoe UI"/>
                <w:sz w:val="24"/>
                <w:szCs w:val="24"/>
                <w:lang w:val="en-US"/>
              </w:rPr>
            </w:pPr>
            <w:r w:rsidRPr="00417CEB">
              <w:rPr>
                <w:rFonts w:ascii="Segoe UI" w:hAnsi="Segoe UI" w:cs="Segoe UI"/>
                <w:sz w:val="24"/>
                <w:szCs w:val="24"/>
                <w:lang w:val="en-US"/>
              </w:rPr>
              <w:t xml:space="preserve">RM Integris Cloud based system supports the following file types, with a maximum size of 10mb for staff files – bmp, csv, doc, </w:t>
            </w:r>
            <w:proofErr w:type="spellStart"/>
            <w:r w:rsidRPr="00417CEB">
              <w:rPr>
                <w:rFonts w:ascii="Segoe UI" w:hAnsi="Segoe UI" w:cs="Segoe UI"/>
                <w:sz w:val="24"/>
                <w:szCs w:val="24"/>
                <w:lang w:val="en-US"/>
              </w:rPr>
              <w:t>docm</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docx</w:t>
            </w:r>
            <w:proofErr w:type="spellEnd"/>
            <w:r w:rsidRPr="00417CEB">
              <w:rPr>
                <w:rFonts w:ascii="Segoe UI" w:hAnsi="Segoe UI" w:cs="Segoe UI"/>
                <w:sz w:val="24"/>
                <w:szCs w:val="24"/>
                <w:lang w:val="en-US"/>
              </w:rPr>
              <w:t xml:space="preserve">, gif, jpeg, jpg, mp3, </w:t>
            </w:r>
            <w:proofErr w:type="spellStart"/>
            <w:r w:rsidRPr="00417CEB">
              <w:rPr>
                <w:rFonts w:ascii="Segoe UI" w:hAnsi="Segoe UI" w:cs="Segoe UI"/>
                <w:sz w:val="24"/>
                <w:szCs w:val="24"/>
                <w:lang w:val="en-US"/>
              </w:rPr>
              <w:t>odp</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ods</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odt</w:t>
            </w:r>
            <w:proofErr w:type="spellEnd"/>
            <w:r w:rsidRPr="00417CEB">
              <w:rPr>
                <w:rFonts w:ascii="Segoe UI" w:hAnsi="Segoe UI" w:cs="Segoe UI"/>
                <w:sz w:val="24"/>
                <w:szCs w:val="24"/>
                <w:lang w:val="en-US"/>
              </w:rPr>
              <w:t xml:space="preserve">, pdf, </w:t>
            </w:r>
            <w:proofErr w:type="spellStart"/>
            <w:r w:rsidRPr="00417CEB">
              <w:rPr>
                <w:rFonts w:ascii="Segoe UI" w:hAnsi="Segoe UI" w:cs="Segoe UI"/>
                <w:sz w:val="24"/>
                <w:szCs w:val="24"/>
                <w:lang w:val="en-US"/>
              </w:rPr>
              <w:t>png</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ppt</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pptm</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pptx</w:t>
            </w:r>
            <w:proofErr w:type="spellEnd"/>
            <w:r w:rsidRPr="00417CEB">
              <w:rPr>
                <w:rFonts w:ascii="Segoe UI" w:hAnsi="Segoe UI" w:cs="Segoe UI"/>
                <w:sz w:val="24"/>
                <w:szCs w:val="24"/>
                <w:lang w:val="en-US"/>
              </w:rPr>
              <w:t xml:space="preserve">, rtf, tiff, txt, </w:t>
            </w:r>
            <w:proofErr w:type="spellStart"/>
            <w:r w:rsidRPr="00417CEB">
              <w:rPr>
                <w:rFonts w:ascii="Segoe UI" w:hAnsi="Segoe UI" w:cs="Segoe UI"/>
                <w:sz w:val="24"/>
                <w:szCs w:val="24"/>
                <w:lang w:val="en-US"/>
              </w:rPr>
              <w:t>xls</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xlsh</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xlsm</w:t>
            </w:r>
            <w:proofErr w:type="spellEnd"/>
            <w:r w:rsidRPr="00417CEB">
              <w:rPr>
                <w:rFonts w:ascii="Segoe UI" w:hAnsi="Segoe UI" w:cs="Segoe UI"/>
                <w:sz w:val="24"/>
                <w:szCs w:val="24"/>
                <w:lang w:val="en-US"/>
              </w:rPr>
              <w:t xml:space="preserve">, </w:t>
            </w:r>
            <w:proofErr w:type="spellStart"/>
            <w:r w:rsidRPr="00417CEB">
              <w:rPr>
                <w:rFonts w:ascii="Segoe UI" w:hAnsi="Segoe UI" w:cs="Segoe UI"/>
                <w:sz w:val="24"/>
                <w:szCs w:val="24"/>
                <w:lang w:val="en-US"/>
              </w:rPr>
              <w:t>xlsx</w:t>
            </w:r>
            <w:proofErr w:type="spellEnd"/>
            <w:r w:rsidRPr="00417CEB">
              <w:rPr>
                <w:rFonts w:ascii="Segoe UI" w:hAnsi="Segoe UI" w:cs="Segoe UI"/>
                <w:sz w:val="24"/>
                <w:szCs w:val="24"/>
                <w:lang w:val="en-US"/>
              </w:rPr>
              <w:t xml:space="preserve">, xml, </w:t>
            </w:r>
            <w:proofErr w:type="spellStart"/>
            <w:r w:rsidRPr="00417CEB">
              <w:rPr>
                <w:rFonts w:ascii="Segoe UI" w:hAnsi="Segoe UI" w:cs="Segoe UI"/>
                <w:sz w:val="24"/>
                <w:szCs w:val="24"/>
                <w:lang w:val="en-US"/>
              </w:rPr>
              <w:t>xps</w:t>
            </w:r>
            <w:proofErr w:type="spellEnd"/>
            <w:r w:rsidR="00966C6B" w:rsidRPr="00417CEB">
              <w:rPr>
                <w:rFonts w:ascii="Segoe UI" w:hAnsi="Segoe UI" w:cs="Segoe UI"/>
                <w:sz w:val="24"/>
                <w:szCs w:val="24"/>
                <w:lang w:val="en-US"/>
              </w:rPr>
              <w:t>.</w:t>
            </w:r>
          </w:p>
          <w:p w14:paraId="0AA63CC9" w14:textId="2BAF8BA4" w:rsidR="00562F32" w:rsidRPr="00417CEB" w:rsidRDefault="00562F32" w:rsidP="00F148AD">
            <w:pPr>
              <w:jc w:val="both"/>
              <w:rPr>
                <w:rFonts w:ascii="Segoe UI" w:hAnsi="Segoe UI" w:cs="Segoe UI"/>
                <w:sz w:val="24"/>
                <w:szCs w:val="24"/>
                <w:lang w:val="en-US"/>
              </w:rPr>
            </w:pPr>
          </w:p>
          <w:p w14:paraId="5B5BF152" w14:textId="6822B6C1" w:rsidR="001F069E" w:rsidRPr="007D6072" w:rsidRDefault="00B32C0F" w:rsidP="00F148AD">
            <w:pPr>
              <w:jc w:val="both"/>
              <w:rPr>
                <w:rFonts w:ascii="Segoe UI" w:hAnsi="Segoe UI" w:cs="Segoe UI"/>
                <w:sz w:val="24"/>
                <w:szCs w:val="24"/>
                <w:lang w:val="en-US"/>
              </w:rPr>
            </w:pPr>
            <w:r w:rsidRPr="00B605E0">
              <w:rPr>
                <w:rFonts w:ascii="Segoe UI" w:hAnsi="Segoe UI" w:cs="Segoe UI"/>
                <w:sz w:val="24"/>
                <w:szCs w:val="24"/>
                <w:lang w:val="en-US"/>
              </w:rPr>
              <w:t>The cloud service provider cannot do anything with the school’s data unless they have been instructed by the school.</w:t>
            </w:r>
            <w:r w:rsidR="006F443A">
              <w:rPr>
                <w:rFonts w:ascii="Segoe UI" w:hAnsi="Segoe UI" w:cs="Segoe UI"/>
                <w:sz w:val="24"/>
                <w:szCs w:val="24"/>
                <w:lang w:val="en-US"/>
              </w:rPr>
              <w:t xml:space="preserve">  </w:t>
            </w:r>
            <w:r w:rsidR="002F50B7" w:rsidRPr="00B605E0">
              <w:rPr>
                <w:rFonts w:ascii="Segoe UI" w:hAnsi="Segoe UI" w:cs="Segoe UI"/>
                <w:sz w:val="24"/>
                <w:szCs w:val="24"/>
                <w:lang w:val="en-US"/>
              </w:rPr>
              <w:t xml:space="preserve">The schools Privacy Notice will be updated especially with reference to the storing of pupil </w:t>
            </w:r>
            <w:r w:rsidR="00A6710B" w:rsidRPr="00B605E0">
              <w:rPr>
                <w:rFonts w:ascii="Segoe UI" w:hAnsi="Segoe UI" w:cs="Segoe UI"/>
                <w:sz w:val="24"/>
                <w:szCs w:val="24"/>
                <w:lang w:val="en-US"/>
              </w:rPr>
              <w:t xml:space="preserve">and workforce </w:t>
            </w:r>
            <w:r w:rsidR="002F50B7" w:rsidRPr="00B605E0">
              <w:rPr>
                <w:rFonts w:ascii="Segoe UI" w:hAnsi="Segoe UI" w:cs="Segoe UI"/>
                <w:sz w:val="24"/>
                <w:szCs w:val="24"/>
                <w:lang w:val="en-US"/>
              </w:rPr>
              <w:t>data</w:t>
            </w:r>
            <w:r w:rsidR="00A6710B" w:rsidRPr="00B605E0">
              <w:rPr>
                <w:rFonts w:ascii="Segoe UI" w:hAnsi="Segoe UI" w:cs="Segoe UI"/>
                <w:sz w:val="24"/>
                <w:szCs w:val="24"/>
                <w:lang w:val="en-US"/>
              </w:rPr>
              <w:t xml:space="preserve"> in the cloud</w:t>
            </w:r>
            <w:r w:rsidR="002F50B7" w:rsidRPr="00B605E0">
              <w:rPr>
                <w:rFonts w:ascii="Segoe UI" w:hAnsi="Segoe UI" w:cs="Segoe UI"/>
                <w:sz w:val="24"/>
                <w:szCs w:val="24"/>
                <w:lang w:val="en-US"/>
              </w:rPr>
              <w:t>.</w:t>
            </w:r>
          </w:p>
        </w:tc>
      </w:tr>
    </w:tbl>
    <w:p w14:paraId="515BBFE1" w14:textId="196B9C1B" w:rsidR="00CF39D4" w:rsidRPr="000959FF" w:rsidRDefault="00DF43C9" w:rsidP="00F148AD">
      <w:pPr>
        <w:pStyle w:val="Heading1"/>
        <w:jc w:val="both"/>
        <w:rPr>
          <w:lang w:eastAsia="en-GB"/>
        </w:rPr>
      </w:pPr>
      <w:r>
        <w:rPr>
          <w:lang w:eastAsia="en-GB"/>
        </w:rPr>
        <w:lastRenderedPageBreak/>
        <w:t>S</w:t>
      </w:r>
      <w:r w:rsidR="00CF39D4" w:rsidRPr="000959FF">
        <w:rPr>
          <w:lang w:eastAsia="en-GB"/>
        </w:rPr>
        <w:t>tep 2: Describe the processing</w:t>
      </w:r>
    </w:p>
    <w:tbl>
      <w:tblPr>
        <w:tblStyle w:val="TableGrid"/>
        <w:tblW w:w="0" w:type="auto"/>
        <w:tblLook w:val="04A0" w:firstRow="1" w:lastRow="0" w:firstColumn="1" w:lastColumn="0" w:noHBand="0" w:noVBand="1"/>
      </w:tblPr>
      <w:tblGrid>
        <w:gridCol w:w="9768"/>
      </w:tblGrid>
      <w:tr w:rsidR="00CF39D4" w:rsidRPr="000959FF" w14:paraId="5E6D4D3F" w14:textId="77777777" w:rsidTr="00FA2A9A">
        <w:tc>
          <w:tcPr>
            <w:tcW w:w="9994" w:type="dxa"/>
          </w:tcPr>
          <w:p w14:paraId="06C8BFA8" w14:textId="51DD3D7C" w:rsidR="00CF39D4" w:rsidRPr="0049238C" w:rsidRDefault="00CF39D4" w:rsidP="00F148AD">
            <w:pPr>
              <w:keepNext/>
              <w:spacing w:before="120" w:after="120"/>
              <w:jc w:val="both"/>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sidRPr="00F90F4B">
              <w:rPr>
                <w:rFonts w:ascii="Verdana" w:hAnsi="Verdana"/>
                <w:lang w:val="en-US"/>
              </w:rPr>
              <w:t>how will you collect, use</w:t>
            </w:r>
            <w:r w:rsidR="00FA2A9A" w:rsidRPr="00F90F4B">
              <w:rPr>
                <w:rFonts w:ascii="Verdana" w:hAnsi="Verdana"/>
                <w:lang w:val="en-US"/>
              </w:rPr>
              <w:t>,</w:t>
            </w:r>
            <w:r w:rsidR="0049238C" w:rsidRPr="00F90F4B">
              <w:rPr>
                <w:rFonts w:ascii="Verdana" w:hAnsi="Verdana"/>
                <w:lang w:val="en-US"/>
              </w:rPr>
              <w:t xml:space="preserve"> store</w:t>
            </w:r>
            <w:r w:rsidR="00FA2A9A" w:rsidRPr="00F90F4B">
              <w:rPr>
                <w:rFonts w:ascii="Verdana" w:hAnsi="Verdana"/>
                <w:lang w:val="en-US"/>
              </w:rPr>
              <w:t xml:space="preserve"> and delete</w:t>
            </w:r>
            <w:r w:rsidR="0049238C" w:rsidRPr="00F90F4B">
              <w:rPr>
                <w:rFonts w:ascii="Verdana" w:hAnsi="Verdana"/>
                <w:lang w:val="en-US"/>
              </w:rPr>
              <w:t xml:space="preserve"> data? </w:t>
            </w:r>
            <w:r w:rsidR="00FA2A9A" w:rsidRPr="00F90F4B">
              <w:rPr>
                <w:rFonts w:ascii="Verdana" w:hAnsi="Verdana"/>
                <w:lang w:val="en-US"/>
              </w:rPr>
              <w:t xml:space="preserve">What is the source of the data? </w:t>
            </w:r>
            <w:r w:rsidR="0049238C" w:rsidRPr="00F90F4B">
              <w:rPr>
                <w:rFonts w:ascii="Verdana" w:hAnsi="Verdana"/>
                <w:lang w:val="en-US"/>
              </w:rPr>
              <w:t xml:space="preserve">Will you be sharing data with anyone? </w:t>
            </w:r>
            <w:r w:rsidR="00FA2A9A" w:rsidRPr="00F90F4B">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36452F85" w14:textId="2477B2EF" w:rsidR="00D7484E" w:rsidRDefault="00D7484E" w:rsidP="00F148AD">
            <w:pPr>
              <w:keepNext/>
              <w:jc w:val="both"/>
              <w:rPr>
                <w:rFonts w:ascii="Segoe UI" w:hAnsi="Segoe UI" w:cs="Segoe UI"/>
                <w:sz w:val="24"/>
                <w:szCs w:val="24"/>
                <w:lang w:val="en-US"/>
              </w:rPr>
            </w:pPr>
          </w:p>
          <w:p w14:paraId="5805DD12" w14:textId="60D16B55" w:rsidR="00086769" w:rsidRPr="000267B8" w:rsidRDefault="0072539B" w:rsidP="00F148AD">
            <w:pPr>
              <w:keepNext/>
              <w:jc w:val="both"/>
              <w:rPr>
                <w:rFonts w:ascii="Segoe UI" w:hAnsi="Segoe UI" w:cs="Segoe UI"/>
                <w:sz w:val="24"/>
                <w:szCs w:val="24"/>
                <w:lang w:val="en-US"/>
              </w:rPr>
            </w:pPr>
            <w:r w:rsidRPr="000267B8">
              <w:rPr>
                <w:rFonts w:ascii="Segoe UI" w:hAnsi="Segoe UI" w:cs="Segoe UI"/>
                <w:sz w:val="24"/>
                <w:szCs w:val="24"/>
                <w:lang w:val="en-US"/>
              </w:rPr>
              <w:t xml:space="preserve">The Privacy Notices </w:t>
            </w:r>
            <w:r w:rsidR="009E4C91" w:rsidRPr="000267B8">
              <w:rPr>
                <w:rFonts w:ascii="Segoe UI" w:hAnsi="Segoe UI" w:cs="Segoe UI"/>
                <w:sz w:val="24"/>
                <w:szCs w:val="24"/>
                <w:lang w:val="en-US"/>
              </w:rPr>
              <w:t xml:space="preserve">(pupil and workforce) </w:t>
            </w:r>
            <w:r w:rsidRPr="000267B8">
              <w:rPr>
                <w:rFonts w:ascii="Segoe UI" w:hAnsi="Segoe UI" w:cs="Segoe UI"/>
                <w:sz w:val="24"/>
                <w:szCs w:val="24"/>
                <w:lang w:val="en-US"/>
              </w:rPr>
              <w:t xml:space="preserve">for the school provides the legitimate basis of why the school collects </w:t>
            </w:r>
            <w:r w:rsidR="003731CF" w:rsidRPr="000267B8">
              <w:rPr>
                <w:rFonts w:ascii="Segoe UI" w:hAnsi="Segoe UI" w:cs="Segoe UI"/>
                <w:sz w:val="24"/>
                <w:szCs w:val="24"/>
                <w:lang w:val="en-US"/>
              </w:rPr>
              <w:t xml:space="preserve">data.  </w:t>
            </w:r>
          </w:p>
          <w:p w14:paraId="261F89E9" w14:textId="5943C07D" w:rsidR="00AF34E8" w:rsidRPr="00952D97" w:rsidRDefault="00AF34E8" w:rsidP="00F148AD">
            <w:pPr>
              <w:keepNext/>
              <w:jc w:val="both"/>
              <w:rPr>
                <w:rFonts w:ascii="Segoe UI" w:hAnsi="Segoe UI" w:cs="Segoe UI"/>
                <w:sz w:val="24"/>
                <w:szCs w:val="24"/>
                <w:lang w:val="en-US"/>
              </w:rPr>
            </w:pPr>
          </w:p>
          <w:p w14:paraId="4180DD40" w14:textId="4E557807" w:rsidR="00894695" w:rsidRPr="00952D97" w:rsidRDefault="00DB3F66" w:rsidP="00F148AD">
            <w:pPr>
              <w:keepNext/>
              <w:jc w:val="both"/>
              <w:rPr>
                <w:rFonts w:ascii="Segoe UI" w:hAnsi="Segoe UI" w:cs="Segoe UI"/>
                <w:sz w:val="24"/>
                <w:szCs w:val="24"/>
                <w:lang w:val="en-US"/>
              </w:rPr>
            </w:pPr>
            <w:r w:rsidRPr="00DB3F66">
              <w:rPr>
                <w:rFonts w:ascii="Segoe UI" w:hAnsi="Segoe UI" w:cs="Segoe UI"/>
                <w:b/>
                <w:sz w:val="24"/>
                <w:szCs w:val="24"/>
                <w:lang w:val="en-US"/>
              </w:rPr>
              <w:t>How will you collect, use, store and delete data?</w:t>
            </w:r>
            <w:r w:rsidR="00297FBA">
              <w:rPr>
                <w:rFonts w:ascii="Segoe UI" w:hAnsi="Segoe UI" w:cs="Segoe UI"/>
                <w:sz w:val="24"/>
                <w:szCs w:val="24"/>
                <w:lang w:val="en-US"/>
              </w:rPr>
              <w:t xml:space="preserve"> – </w:t>
            </w:r>
            <w:r w:rsidR="00894695" w:rsidRPr="00952D97">
              <w:rPr>
                <w:rFonts w:ascii="Segoe UI" w:hAnsi="Segoe UI" w:cs="Segoe UI"/>
                <w:sz w:val="24"/>
                <w:szCs w:val="24"/>
                <w:lang w:val="en-US"/>
              </w:rPr>
              <w:t>The information collected by the school</w:t>
            </w:r>
            <w:r w:rsidR="00D81983" w:rsidRPr="00952D97">
              <w:rPr>
                <w:rFonts w:ascii="Segoe UI" w:hAnsi="Segoe UI" w:cs="Segoe UI"/>
                <w:sz w:val="24"/>
                <w:szCs w:val="24"/>
                <w:lang w:val="en-US"/>
              </w:rPr>
              <w:t xml:space="preserve"> is retained on the school’s computer systems and in paper files</w:t>
            </w:r>
            <w:r w:rsidR="00AC712C" w:rsidRPr="00952D97">
              <w:rPr>
                <w:rFonts w:ascii="Segoe UI" w:hAnsi="Segoe UI" w:cs="Segoe UI"/>
                <w:sz w:val="24"/>
                <w:szCs w:val="24"/>
                <w:lang w:val="en-US"/>
              </w:rPr>
              <w:t>.  The information is retained according to the school’s Data Retention Policy.</w:t>
            </w:r>
          </w:p>
          <w:p w14:paraId="499ECEA3" w14:textId="47E48240" w:rsidR="00454F24" w:rsidRDefault="00454F24" w:rsidP="00F148AD">
            <w:pPr>
              <w:keepNext/>
              <w:jc w:val="both"/>
              <w:rPr>
                <w:rFonts w:ascii="Segoe UI" w:hAnsi="Segoe UI" w:cs="Segoe UI"/>
                <w:color w:val="FF0000"/>
                <w:sz w:val="24"/>
                <w:szCs w:val="24"/>
                <w:lang w:val="en-US"/>
              </w:rPr>
            </w:pPr>
          </w:p>
          <w:p w14:paraId="422A841B" w14:textId="4A4376FE" w:rsidR="00297FBA" w:rsidRDefault="00297FBA" w:rsidP="00F148AD">
            <w:pPr>
              <w:keepNext/>
              <w:jc w:val="both"/>
              <w:rPr>
                <w:rFonts w:ascii="Segoe UI" w:hAnsi="Segoe UI" w:cs="Segoe UI"/>
                <w:sz w:val="24"/>
                <w:szCs w:val="24"/>
                <w:lang w:val="en-US"/>
              </w:rPr>
            </w:pPr>
            <w:r>
              <w:rPr>
                <w:rFonts w:ascii="Segoe UI" w:hAnsi="Segoe UI" w:cs="Segoe UI"/>
                <w:b/>
                <w:sz w:val="24"/>
                <w:szCs w:val="24"/>
                <w:lang w:val="en-US"/>
              </w:rPr>
              <w:t xml:space="preserve">What is the source of the data? – </w:t>
            </w:r>
            <w:r w:rsidRPr="00952D97">
              <w:rPr>
                <w:rFonts w:ascii="Segoe UI" w:hAnsi="Segoe UI" w:cs="Segoe UI"/>
                <w:sz w:val="24"/>
                <w:szCs w:val="24"/>
                <w:lang w:val="en-US"/>
              </w:rPr>
              <w:t>Pupil information is collected via registration forms when pupils join the school, pupil update forms the school issue at the start of the year, Common Transfer File (CTF) or secure file transfer from previous schools.</w:t>
            </w:r>
            <w:r>
              <w:rPr>
                <w:rFonts w:ascii="Segoe UI" w:hAnsi="Segoe UI" w:cs="Segoe UI"/>
                <w:sz w:val="24"/>
                <w:szCs w:val="24"/>
                <w:lang w:val="en-US"/>
              </w:rPr>
              <w:t xml:space="preserve">  </w:t>
            </w:r>
            <w:r w:rsidR="009C0862">
              <w:rPr>
                <w:rFonts w:ascii="Segoe UI" w:hAnsi="Segoe UI" w:cs="Segoe UI"/>
                <w:sz w:val="24"/>
                <w:szCs w:val="24"/>
                <w:lang w:val="en-US"/>
              </w:rPr>
              <w:t xml:space="preserve">Pupil information also includes classroom work, assessments and reports.  </w:t>
            </w:r>
            <w:r w:rsidRPr="00952D97">
              <w:rPr>
                <w:rFonts w:ascii="Segoe UI" w:hAnsi="Segoe UI" w:cs="Segoe UI"/>
                <w:sz w:val="24"/>
                <w:szCs w:val="24"/>
                <w:lang w:val="en-US"/>
              </w:rPr>
              <w:t xml:space="preserve">Workforce information is collected through application forms, CVs or resumes; information obtained from identity documents, forms completed at the start of employment, correspondence, interviews, meetings and assessments.  </w:t>
            </w:r>
          </w:p>
          <w:p w14:paraId="6B94F21B" w14:textId="62DEF673" w:rsidR="00297FBA" w:rsidRDefault="00297FBA" w:rsidP="00F148AD">
            <w:pPr>
              <w:keepNext/>
              <w:jc w:val="both"/>
              <w:rPr>
                <w:rFonts w:ascii="Segoe UI" w:hAnsi="Segoe UI" w:cs="Segoe UI"/>
                <w:color w:val="FF0000"/>
                <w:sz w:val="24"/>
                <w:szCs w:val="24"/>
                <w:lang w:val="en-US"/>
              </w:rPr>
            </w:pPr>
          </w:p>
          <w:p w14:paraId="3B254A46" w14:textId="4675BE8B" w:rsidR="00AF34E8" w:rsidRPr="00DB3F66" w:rsidRDefault="00DB3F66" w:rsidP="00F148AD">
            <w:pPr>
              <w:keepNext/>
              <w:jc w:val="both"/>
              <w:rPr>
                <w:rFonts w:ascii="Segoe UI" w:hAnsi="Segoe UI" w:cs="Segoe UI"/>
                <w:sz w:val="24"/>
                <w:szCs w:val="24"/>
                <w:lang w:val="en-US"/>
              </w:rPr>
            </w:pPr>
            <w:r>
              <w:rPr>
                <w:rFonts w:ascii="Segoe UI" w:hAnsi="Segoe UI" w:cs="Segoe UI"/>
                <w:b/>
                <w:sz w:val="24"/>
                <w:szCs w:val="24"/>
                <w:lang w:val="en-US"/>
              </w:rPr>
              <w:t xml:space="preserve">Will you be sharing data with anyone? </w:t>
            </w:r>
            <w:r>
              <w:rPr>
                <w:rFonts w:ascii="Segoe UI" w:hAnsi="Segoe UI" w:cs="Segoe UI"/>
                <w:sz w:val="24"/>
                <w:szCs w:val="24"/>
                <w:lang w:val="en-US"/>
              </w:rPr>
              <w:t xml:space="preserve">– </w:t>
            </w:r>
            <w:r w:rsidR="00AF087E">
              <w:rPr>
                <w:rFonts w:ascii="Segoe UI" w:hAnsi="Segoe UI" w:cs="Segoe UI"/>
                <w:sz w:val="24"/>
                <w:szCs w:val="24"/>
                <w:lang w:val="en-US"/>
              </w:rPr>
              <w:t xml:space="preserve">Rufford Primary School </w:t>
            </w:r>
            <w:r w:rsidR="00454F24" w:rsidRPr="00952D97">
              <w:rPr>
                <w:rFonts w:ascii="Segoe UI" w:hAnsi="Segoe UI" w:cs="Segoe UI"/>
                <w:sz w:val="24"/>
                <w:szCs w:val="24"/>
                <w:lang w:val="en-US"/>
              </w:rPr>
              <w:t xml:space="preserve">routinely shares pupil information </w:t>
            </w:r>
            <w:r w:rsidR="00EB5113" w:rsidRPr="00952D97">
              <w:rPr>
                <w:rFonts w:ascii="Segoe UI" w:hAnsi="Segoe UI" w:cs="Segoe UI"/>
                <w:sz w:val="24"/>
                <w:szCs w:val="24"/>
                <w:lang w:val="en-US"/>
              </w:rPr>
              <w:t>with relevant staff within the school, schools that the pupil attends after leaving, the Local Authority, the Department for Education, Health Services, Learning Support Services</w:t>
            </w:r>
            <w:r w:rsidR="0089267F" w:rsidRPr="00952D97">
              <w:rPr>
                <w:rFonts w:ascii="Segoe UI" w:hAnsi="Segoe UI" w:cs="Segoe UI"/>
                <w:sz w:val="24"/>
                <w:szCs w:val="24"/>
                <w:lang w:val="en-US"/>
              </w:rPr>
              <w:t>, RM Inte</w:t>
            </w:r>
            <w:r w:rsidR="00EB5113" w:rsidRPr="00952D97">
              <w:rPr>
                <w:rFonts w:ascii="Segoe UI" w:hAnsi="Segoe UI" w:cs="Segoe UI"/>
                <w:sz w:val="24"/>
                <w:szCs w:val="24"/>
                <w:lang w:val="en-US"/>
              </w:rPr>
              <w:t>g</w:t>
            </w:r>
            <w:r w:rsidR="0089267F" w:rsidRPr="00952D97">
              <w:rPr>
                <w:rFonts w:ascii="Segoe UI" w:hAnsi="Segoe UI" w:cs="Segoe UI"/>
                <w:sz w:val="24"/>
                <w:szCs w:val="24"/>
                <w:lang w:val="en-US"/>
              </w:rPr>
              <w:t>ri</w:t>
            </w:r>
            <w:r w:rsidR="00EB5113" w:rsidRPr="00952D97">
              <w:rPr>
                <w:rFonts w:ascii="Segoe UI" w:hAnsi="Segoe UI" w:cs="Segoe UI"/>
                <w:sz w:val="24"/>
                <w:szCs w:val="24"/>
                <w:lang w:val="en-US"/>
              </w:rPr>
              <w:t>s and various third party Information Society Services applications.</w:t>
            </w:r>
            <w:r w:rsidR="009514CF" w:rsidRPr="00952D97">
              <w:rPr>
                <w:rFonts w:ascii="Segoe UI" w:hAnsi="Segoe UI" w:cs="Segoe UI"/>
                <w:sz w:val="24"/>
                <w:szCs w:val="24"/>
                <w:lang w:val="en-US"/>
              </w:rPr>
              <w:t xml:space="preserve">  </w:t>
            </w:r>
          </w:p>
          <w:p w14:paraId="467F58F9" w14:textId="77777777" w:rsidR="00AF34E8" w:rsidRDefault="00AF34E8" w:rsidP="00F148AD">
            <w:pPr>
              <w:keepNext/>
              <w:jc w:val="both"/>
              <w:rPr>
                <w:rFonts w:ascii="Segoe UI" w:hAnsi="Segoe UI" w:cs="Segoe UI"/>
                <w:color w:val="FF0000"/>
                <w:sz w:val="24"/>
                <w:szCs w:val="24"/>
                <w:lang w:val="en-US"/>
              </w:rPr>
            </w:pPr>
          </w:p>
          <w:p w14:paraId="409313CD" w14:textId="3BCA597E" w:rsidR="002365C0" w:rsidRDefault="00AF087E" w:rsidP="00F148AD">
            <w:pPr>
              <w:keepNext/>
              <w:jc w:val="both"/>
              <w:rPr>
                <w:rFonts w:ascii="Segoe UI" w:hAnsi="Segoe UI" w:cs="Segoe UI"/>
                <w:color w:val="FF0000"/>
                <w:sz w:val="24"/>
                <w:szCs w:val="24"/>
                <w:lang w:val="en-US"/>
              </w:rPr>
            </w:pPr>
            <w:r>
              <w:rPr>
                <w:rFonts w:ascii="Segoe UI" w:hAnsi="Segoe UI" w:cs="Segoe UI"/>
                <w:sz w:val="24"/>
                <w:szCs w:val="24"/>
                <w:lang w:val="en-US"/>
              </w:rPr>
              <w:t xml:space="preserve">Rufford Primary School </w:t>
            </w:r>
            <w:r w:rsidR="00FB2DB5" w:rsidRPr="00952D97">
              <w:rPr>
                <w:rFonts w:ascii="Segoe UI" w:hAnsi="Segoe UI" w:cs="Segoe UI"/>
                <w:sz w:val="24"/>
                <w:szCs w:val="24"/>
                <w:lang w:val="en-US"/>
              </w:rPr>
              <w:t xml:space="preserve">routinely shares workforce information </w:t>
            </w:r>
            <w:r w:rsidR="000E1320" w:rsidRPr="00952D97">
              <w:rPr>
                <w:rFonts w:ascii="Segoe UI" w:hAnsi="Segoe UI" w:cs="Segoe UI"/>
                <w:sz w:val="24"/>
                <w:szCs w:val="24"/>
                <w:lang w:val="en-US"/>
              </w:rPr>
              <w:t xml:space="preserve">internally with people responsible for HR and recruitment (including payroll), senior staff, </w:t>
            </w:r>
            <w:r w:rsidR="00FB2DB5" w:rsidRPr="00952D97">
              <w:rPr>
                <w:rFonts w:ascii="Segoe UI" w:hAnsi="Segoe UI" w:cs="Segoe UI"/>
                <w:sz w:val="24"/>
                <w:szCs w:val="24"/>
                <w:lang w:val="en-US"/>
              </w:rPr>
              <w:t xml:space="preserve">with the Local Authority, </w:t>
            </w:r>
            <w:r w:rsidR="000E1320" w:rsidRPr="00952D97">
              <w:rPr>
                <w:rFonts w:ascii="Segoe UI" w:hAnsi="Segoe UI" w:cs="Segoe UI"/>
                <w:sz w:val="24"/>
                <w:szCs w:val="24"/>
                <w:lang w:val="en-US"/>
              </w:rPr>
              <w:t xml:space="preserve">and </w:t>
            </w:r>
            <w:r w:rsidR="00FB2DB5" w:rsidRPr="00952D97">
              <w:rPr>
                <w:rFonts w:ascii="Segoe UI" w:hAnsi="Segoe UI" w:cs="Segoe UI"/>
                <w:sz w:val="24"/>
                <w:szCs w:val="24"/>
                <w:lang w:val="en-US"/>
              </w:rPr>
              <w:t>the Department</w:t>
            </w:r>
            <w:r w:rsidR="000E1320" w:rsidRPr="00952D97">
              <w:rPr>
                <w:rFonts w:ascii="Segoe UI" w:hAnsi="Segoe UI" w:cs="Segoe UI"/>
                <w:sz w:val="24"/>
                <w:szCs w:val="24"/>
                <w:lang w:val="en-US"/>
              </w:rPr>
              <w:t xml:space="preserve"> </w:t>
            </w:r>
            <w:r w:rsidR="009514CF" w:rsidRPr="00952D97">
              <w:rPr>
                <w:rFonts w:ascii="Segoe UI" w:hAnsi="Segoe UI" w:cs="Segoe UI"/>
                <w:sz w:val="24"/>
                <w:szCs w:val="24"/>
                <w:lang w:val="en-US"/>
              </w:rPr>
              <w:t>for Education</w:t>
            </w:r>
            <w:r w:rsidR="00952D97">
              <w:rPr>
                <w:rFonts w:ascii="Segoe UI" w:hAnsi="Segoe UI" w:cs="Segoe UI"/>
                <w:color w:val="FF0000"/>
                <w:sz w:val="24"/>
                <w:szCs w:val="24"/>
                <w:lang w:val="en-US"/>
              </w:rPr>
              <w:t>.</w:t>
            </w:r>
          </w:p>
          <w:p w14:paraId="048B1866" w14:textId="77777777" w:rsidR="00331CFF" w:rsidRDefault="00331CFF" w:rsidP="00F148AD">
            <w:pPr>
              <w:keepNext/>
              <w:jc w:val="both"/>
              <w:rPr>
                <w:rFonts w:ascii="Segoe UI" w:hAnsi="Segoe UI" w:cs="Segoe UI"/>
                <w:color w:val="FF0000"/>
                <w:sz w:val="24"/>
                <w:szCs w:val="24"/>
                <w:lang w:val="en-US"/>
              </w:rPr>
            </w:pPr>
          </w:p>
          <w:p w14:paraId="2DEB1B3A" w14:textId="7FCED193" w:rsidR="00DB3F66" w:rsidRDefault="00DB3F66" w:rsidP="00F148AD">
            <w:pPr>
              <w:keepNext/>
              <w:jc w:val="both"/>
              <w:rPr>
                <w:rFonts w:ascii="Segoe UI" w:hAnsi="Segoe UI" w:cs="Segoe UI"/>
                <w:lang w:val="en-US"/>
              </w:rPr>
            </w:pPr>
            <w:r>
              <w:rPr>
                <w:rFonts w:ascii="Segoe UI" w:hAnsi="Segoe UI" w:cs="Segoe UI"/>
                <w:b/>
                <w:sz w:val="24"/>
                <w:szCs w:val="24"/>
                <w:lang w:val="en-US"/>
              </w:rPr>
              <w:t xml:space="preserve">What </w:t>
            </w:r>
            <w:r w:rsidRPr="00DB3F66">
              <w:rPr>
                <w:rFonts w:ascii="Segoe UI" w:hAnsi="Segoe UI" w:cs="Segoe UI"/>
                <w:b/>
                <w:lang w:val="en-US"/>
              </w:rPr>
              <w:t>types of processing identified as likely high risk are involved?</w:t>
            </w:r>
            <w:r>
              <w:rPr>
                <w:rFonts w:ascii="Segoe UI" w:hAnsi="Segoe UI" w:cs="Segoe UI"/>
                <w:b/>
                <w:lang w:val="en-US"/>
              </w:rPr>
              <w:t xml:space="preserve"> </w:t>
            </w:r>
            <w:r>
              <w:rPr>
                <w:rFonts w:ascii="Segoe UI" w:hAnsi="Segoe UI" w:cs="Segoe UI"/>
                <w:lang w:val="en-US"/>
              </w:rPr>
              <w:t>– Transferring ‘special category’ data from the school to the cloud.  Storage of personal and ‘special category data in the Cloud</w:t>
            </w:r>
          </w:p>
          <w:p w14:paraId="7DECA491" w14:textId="77777777" w:rsidR="00DB3F66" w:rsidRPr="00DB3F66" w:rsidRDefault="00DB3F66" w:rsidP="00F148AD">
            <w:pPr>
              <w:keepNext/>
              <w:jc w:val="both"/>
              <w:rPr>
                <w:rFonts w:ascii="Segoe UI" w:hAnsi="Segoe UI" w:cs="Segoe UI"/>
                <w:sz w:val="24"/>
                <w:szCs w:val="24"/>
                <w:lang w:val="en-US"/>
              </w:rPr>
            </w:pPr>
          </w:p>
          <w:p w14:paraId="73F3D77F" w14:textId="3EFA9320" w:rsidR="00DB3F66" w:rsidRPr="009514CF" w:rsidRDefault="00DB3F66" w:rsidP="00F148AD">
            <w:pPr>
              <w:keepNext/>
              <w:jc w:val="both"/>
              <w:rPr>
                <w:rFonts w:ascii="Segoe UI" w:hAnsi="Segoe UI" w:cs="Segoe UI"/>
                <w:color w:val="FF0000"/>
                <w:sz w:val="24"/>
                <w:szCs w:val="24"/>
                <w:lang w:val="en-US"/>
              </w:rPr>
            </w:pPr>
          </w:p>
        </w:tc>
      </w:tr>
    </w:tbl>
    <w:p w14:paraId="65CD6064" w14:textId="77777777" w:rsidR="00CF39D4" w:rsidRPr="000959FF" w:rsidRDefault="00CF39D4" w:rsidP="00F148AD">
      <w:pPr>
        <w:spacing w:line="240" w:lineRule="auto"/>
        <w:jc w:val="both"/>
        <w:rPr>
          <w:sz w:val="24"/>
          <w:szCs w:val="24"/>
          <w:lang w:val="en-US"/>
        </w:rPr>
      </w:pPr>
    </w:p>
    <w:tbl>
      <w:tblPr>
        <w:tblStyle w:val="TableGrid"/>
        <w:tblW w:w="0" w:type="auto"/>
        <w:tblLook w:val="04A0" w:firstRow="1" w:lastRow="0" w:firstColumn="1" w:lastColumn="0" w:noHBand="0" w:noVBand="1"/>
      </w:tblPr>
      <w:tblGrid>
        <w:gridCol w:w="9768"/>
      </w:tblGrid>
      <w:tr w:rsidR="00CF39D4" w:rsidRPr="000959FF" w14:paraId="48784EBA" w14:textId="77777777" w:rsidTr="00FA2A9A">
        <w:tc>
          <w:tcPr>
            <w:tcW w:w="9994" w:type="dxa"/>
          </w:tcPr>
          <w:p w14:paraId="12F7D378" w14:textId="78622418" w:rsidR="00CF39D4" w:rsidRPr="00FA2A9A" w:rsidRDefault="00CF39D4" w:rsidP="00F148AD">
            <w:pPr>
              <w:keepNext/>
              <w:spacing w:before="120" w:after="120"/>
              <w:jc w:val="both"/>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sidRPr="001F032F">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417CEB" w:rsidRPr="000959FF" w14:paraId="1977777E" w14:textId="77777777" w:rsidTr="00FA2A9A">
        <w:tc>
          <w:tcPr>
            <w:tcW w:w="9994" w:type="dxa"/>
          </w:tcPr>
          <w:p w14:paraId="2EE6BB35" w14:textId="77777777" w:rsidR="00417CEB" w:rsidRDefault="00417CEB" w:rsidP="00F148AD">
            <w:pPr>
              <w:keepNext/>
              <w:jc w:val="both"/>
              <w:rPr>
                <w:rFonts w:ascii="Segoe UI" w:hAnsi="Segoe UI" w:cs="Segoe UI"/>
                <w:sz w:val="24"/>
                <w:szCs w:val="24"/>
                <w:lang w:val="en-US"/>
              </w:rPr>
            </w:pPr>
            <w:r w:rsidRPr="002C3A78">
              <w:rPr>
                <w:rFonts w:ascii="Segoe UI" w:hAnsi="Segoe UI" w:cs="Segoe UI"/>
                <w:b/>
                <w:sz w:val="24"/>
                <w:szCs w:val="24"/>
                <w:lang w:val="en-US"/>
              </w:rPr>
              <w:t>What is the nature of the data?</w:t>
            </w:r>
            <w:r>
              <w:rPr>
                <w:rFonts w:ascii="Segoe UI" w:hAnsi="Segoe UI" w:cs="Segoe UI"/>
                <w:sz w:val="24"/>
                <w:szCs w:val="24"/>
                <w:lang w:val="en-US"/>
              </w:rPr>
              <w:t xml:space="preserve"> – Pupil data relates to personal identifiers and contacts (such as name, unique pupil number, contact details and address).  Characteristics (such as ethnicity, language, nationality, gender, religion, data of birth, country of birth, free school meal eligibility).  Special education needs, safeguarding information, medical and administration (doctor’s information, child health, dental health, allergies, medication and dietary requirements).  Attendance information, assessment, attainment and behavioral information.  The school also obtains data on parents/guardians/carers including their name, address, telephone number and e-mail address. </w:t>
            </w:r>
          </w:p>
          <w:p w14:paraId="64A8AD0E" w14:textId="77777777" w:rsidR="00417CEB" w:rsidRDefault="00417CEB" w:rsidP="00F148AD">
            <w:pPr>
              <w:keepNext/>
              <w:jc w:val="both"/>
              <w:rPr>
                <w:rFonts w:ascii="Segoe UI" w:hAnsi="Segoe UI" w:cs="Segoe UI"/>
                <w:sz w:val="24"/>
                <w:szCs w:val="24"/>
                <w:lang w:val="en-US"/>
              </w:rPr>
            </w:pPr>
          </w:p>
          <w:p w14:paraId="3603D2E5" w14:textId="77777777" w:rsidR="00417CEB" w:rsidRDefault="00417CEB" w:rsidP="00F148AD">
            <w:pPr>
              <w:keepNext/>
              <w:jc w:val="both"/>
              <w:rPr>
                <w:rFonts w:ascii="Segoe UI" w:hAnsi="Segoe UI" w:cs="Segoe UI"/>
                <w:sz w:val="24"/>
                <w:szCs w:val="24"/>
                <w:lang w:val="en-US"/>
              </w:rPr>
            </w:pPr>
            <w:r>
              <w:rPr>
                <w:rFonts w:ascii="Segoe UI" w:hAnsi="Segoe UI" w:cs="Segoe UI"/>
                <w:sz w:val="24"/>
                <w:szCs w:val="24"/>
                <w:lang w:val="en-US"/>
              </w:rPr>
              <w:t>Workforce data relates to personal information (such as name, address and contact details, employee or teacher number, bank details, national insurance number, marital status, next of kin, dependents and emergency contacts).  Special categories of data (such as gender, age, ethnic group).  Contract information (such as start dates, terms and conditions of employment, hours worked, post, roles and salary information, pensions, nationality and entitlement to work in the UK).  Work absence information, information about criminal records, details of any disciplinary or grievance procedures.  Assessments of performance (such as appraisals, performance reviews, ratings, performance improvement plans and related correspondence).  Information about medical or health conditions.</w:t>
            </w:r>
          </w:p>
          <w:p w14:paraId="4BBE68BE" w14:textId="77777777" w:rsidR="00417CEB" w:rsidRDefault="00417CEB" w:rsidP="00F148AD">
            <w:pPr>
              <w:keepNext/>
              <w:jc w:val="both"/>
              <w:rPr>
                <w:rFonts w:ascii="Segoe UI" w:hAnsi="Segoe UI" w:cs="Segoe UI"/>
                <w:sz w:val="24"/>
                <w:szCs w:val="24"/>
                <w:lang w:val="en-US"/>
              </w:rPr>
            </w:pPr>
          </w:p>
          <w:p w14:paraId="62ECB79B" w14:textId="77777777" w:rsidR="00417CEB" w:rsidRDefault="00417CEB" w:rsidP="00F148AD">
            <w:pPr>
              <w:keepNext/>
              <w:jc w:val="both"/>
              <w:rPr>
                <w:rFonts w:ascii="Segoe UI" w:hAnsi="Segoe UI" w:cs="Segoe UI"/>
                <w:sz w:val="24"/>
                <w:szCs w:val="24"/>
                <w:lang w:val="en-US"/>
              </w:rPr>
            </w:pPr>
            <w:r w:rsidRPr="002C3A78">
              <w:rPr>
                <w:rFonts w:ascii="Segoe UI" w:hAnsi="Segoe UI" w:cs="Segoe UI"/>
                <w:b/>
                <w:sz w:val="24"/>
                <w:szCs w:val="24"/>
                <w:lang w:val="en-US"/>
              </w:rPr>
              <w:t>Special Category data?</w:t>
            </w:r>
            <w:r>
              <w:rPr>
                <w:rFonts w:ascii="Segoe UI" w:hAnsi="Segoe UI" w:cs="Segoe UI"/>
                <w:sz w:val="24"/>
                <w:szCs w:val="24"/>
                <w:lang w:val="en-US"/>
              </w:rPr>
              <w:t xml:space="preserve"> – Some of the personal data collected falls under the GDPR special category data.  This includes race; ethic origin; religion; biometrics; and health.  These may be contained in the Single Central Record, RM Integris, child safeguarding files, SEN reports, etc.</w:t>
            </w:r>
          </w:p>
          <w:p w14:paraId="2E4CB24A" w14:textId="77777777" w:rsidR="00417CEB" w:rsidRDefault="00417CEB" w:rsidP="00F148AD">
            <w:pPr>
              <w:keepNext/>
              <w:jc w:val="both"/>
              <w:rPr>
                <w:rFonts w:ascii="Segoe UI" w:hAnsi="Segoe UI" w:cs="Segoe UI"/>
                <w:sz w:val="24"/>
                <w:szCs w:val="24"/>
                <w:lang w:val="en-US"/>
              </w:rPr>
            </w:pPr>
          </w:p>
          <w:p w14:paraId="4F6099D2" w14:textId="54E1C052" w:rsidR="00417CEB" w:rsidRDefault="00417CEB" w:rsidP="00F148AD">
            <w:pPr>
              <w:keepNext/>
              <w:jc w:val="both"/>
              <w:rPr>
                <w:rFonts w:ascii="Segoe UI" w:hAnsi="Segoe UI" w:cs="Segoe UI"/>
                <w:sz w:val="24"/>
                <w:szCs w:val="24"/>
                <w:lang w:val="en-US"/>
              </w:rPr>
            </w:pPr>
            <w:r w:rsidRPr="002C3A78">
              <w:rPr>
                <w:rFonts w:ascii="Segoe UI" w:hAnsi="Segoe UI" w:cs="Segoe UI"/>
                <w:b/>
                <w:sz w:val="24"/>
                <w:szCs w:val="24"/>
                <w:lang w:val="en-US"/>
              </w:rPr>
              <w:t>How much data is collected and used and how often?</w:t>
            </w:r>
            <w:r>
              <w:rPr>
                <w:rFonts w:ascii="Segoe UI" w:hAnsi="Segoe UI" w:cs="Segoe UI"/>
                <w:sz w:val="24"/>
                <w:szCs w:val="24"/>
                <w:lang w:val="en-US"/>
              </w:rPr>
              <w:t xml:space="preserve"> – Personal data is collected for all pupils.  Additionally personal data is also held respecting the school’s workforce, Board of Governors, Volunteers, and Contractors.  Data relating to sports coaches and other educational specialist is contained within the Single Central Record to ensure health and safety and safeguarding within the school.</w:t>
            </w:r>
          </w:p>
          <w:p w14:paraId="739BDDC8" w14:textId="77777777" w:rsidR="00417CEB" w:rsidRDefault="00417CEB" w:rsidP="00F148AD">
            <w:pPr>
              <w:keepNext/>
              <w:jc w:val="both"/>
              <w:rPr>
                <w:rFonts w:ascii="Segoe UI" w:hAnsi="Segoe UI" w:cs="Segoe UI"/>
                <w:sz w:val="24"/>
                <w:szCs w:val="24"/>
                <w:lang w:val="en-US"/>
              </w:rPr>
            </w:pPr>
          </w:p>
          <w:p w14:paraId="34403E63" w14:textId="77777777" w:rsidR="00417CEB" w:rsidRDefault="00417CEB" w:rsidP="00F148AD">
            <w:pPr>
              <w:keepNext/>
              <w:jc w:val="both"/>
              <w:rPr>
                <w:rFonts w:ascii="Segoe UI" w:hAnsi="Segoe UI" w:cs="Segoe UI"/>
                <w:sz w:val="24"/>
                <w:szCs w:val="24"/>
                <w:lang w:val="en-US"/>
              </w:rPr>
            </w:pPr>
            <w:r w:rsidRPr="002C3A78">
              <w:rPr>
                <w:rFonts w:ascii="Segoe UI" w:hAnsi="Segoe UI" w:cs="Segoe UI"/>
                <w:b/>
                <w:sz w:val="24"/>
                <w:szCs w:val="24"/>
                <w:lang w:val="en-US"/>
              </w:rPr>
              <w:t>How long will you keep the data for?</w:t>
            </w:r>
            <w:r>
              <w:rPr>
                <w:rFonts w:ascii="Segoe UI" w:hAnsi="Segoe UI" w:cs="Segoe UI"/>
                <w:sz w:val="24"/>
                <w:szCs w:val="24"/>
                <w:lang w:val="en-US"/>
              </w:rPr>
              <w:t xml:space="preserve"> – Consider the data retention period as outlined in the IRMS Information Management Toolkit for Schools</w:t>
            </w:r>
          </w:p>
          <w:p w14:paraId="1FA6283F" w14:textId="77777777" w:rsidR="00417CEB" w:rsidRDefault="00417CEB" w:rsidP="00F148AD">
            <w:pPr>
              <w:jc w:val="both"/>
              <w:rPr>
                <w:rFonts w:ascii="Segoe UI" w:hAnsi="Segoe UI" w:cs="Segoe UI"/>
                <w:sz w:val="24"/>
                <w:szCs w:val="24"/>
                <w:lang w:val="en-US"/>
              </w:rPr>
            </w:pPr>
          </w:p>
          <w:p w14:paraId="371E1E26" w14:textId="77777777" w:rsidR="00417CEB" w:rsidRPr="000959FF" w:rsidRDefault="00417CEB" w:rsidP="00F148AD">
            <w:pPr>
              <w:keepNext/>
              <w:spacing w:before="120" w:after="120"/>
              <w:jc w:val="both"/>
              <w:rPr>
                <w:b/>
                <w:lang w:val="en-US"/>
              </w:rPr>
            </w:pPr>
          </w:p>
        </w:tc>
      </w:tr>
      <w:tr w:rsidR="00FA2A9A" w:rsidRPr="000959FF" w14:paraId="49644615" w14:textId="77777777" w:rsidTr="00417CEB">
        <w:trPr>
          <w:trHeight w:val="2117"/>
        </w:trPr>
        <w:tc>
          <w:tcPr>
            <w:tcW w:w="9994" w:type="dxa"/>
          </w:tcPr>
          <w:p w14:paraId="6E54E1B8" w14:textId="57BBF2E5" w:rsidR="00E54C8B" w:rsidRPr="00345F0D" w:rsidRDefault="0099617C" w:rsidP="00F148AD">
            <w:pPr>
              <w:jc w:val="both"/>
              <w:rPr>
                <w:rFonts w:ascii="Segoe UI" w:hAnsi="Segoe UI" w:cs="Segoe UI"/>
                <w:b/>
                <w:sz w:val="24"/>
                <w:szCs w:val="24"/>
                <w:lang w:val="en-US"/>
              </w:rPr>
            </w:pPr>
            <w:r>
              <w:rPr>
                <w:rFonts w:ascii="Segoe UI" w:hAnsi="Segoe UI" w:cs="Segoe UI"/>
                <w:b/>
                <w:sz w:val="24"/>
                <w:szCs w:val="24"/>
                <w:lang w:val="en-US"/>
              </w:rPr>
              <w:lastRenderedPageBreak/>
              <w:t xml:space="preserve">Scope of data obtained? </w:t>
            </w:r>
            <w:r w:rsidRPr="0099617C">
              <w:rPr>
                <w:rFonts w:ascii="Segoe UI" w:hAnsi="Segoe UI" w:cs="Segoe UI"/>
                <w:sz w:val="24"/>
                <w:szCs w:val="24"/>
                <w:lang w:val="en-US"/>
              </w:rPr>
              <w:t>–</w:t>
            </w:r>
            <w:r>
              <w:rPr>
                <w:rFonts w:ascii="Segoe UI" w:hAnsi="Segoe UI" w:cs="Segoe UI"/>
                <w:sz w:val="24"/>
                <w:szCs w:val="24"/>
                <w:lang w:val="en-US"/>
              </w:rPr>
              <w:t xml:space="preserve"> </w:t>
            </w:r>
            <w:r w:rsidR="00245936">
              <w:rPr>
                <w:rFonts w:ascii="Segoe UI" w:hAnsi="Segoe UI" w:cs="Segoe UI"/>
                <w:sz w:val="24"/>
                <w:szCs w:val="24"/>
                <w:lang w:val="en-US"/>
              </w:rPr>
              <w:t>How many indiv</w:t>
            </w:r>
            <w:r w:rsidR="00175EBC">
              <w:rPr>
                <w:rFonts w:ascii="Segoe UI" w:hAnsi="Segoe UI" w:cs="Segoe UI"/>
                <w:sz w:val="24"/>
                <w:szCs w:val="24"/>
                <w:lang w:val="en-US"/>
              </w:rPr>
              <w:t xml:space="preserve">iduals are affected (pupils, </w:t>
            </w:r>
            <w:r w:rsidR="00245936">
              <w:rPr>
                <w:rFonts w:ascii="Segoe UI" w:hAnsi="Segoe UI" w:cs="Segoe UI"/>
                <w:sz w:val="24"/>
                <w:szCs w:val="24"/>
                <w:lang w:val="en-US"/>
              </w:rPr>
              <w:t>workforce</w:t>
            </w:r>
            <w:r w:rsidR="00175EBC">
              <w:rPr>
                <w:rFonts w:ascii="Segoe UI" w:hAnsi="Segoe UI" w:cs="Segoe UI"/>
                <w:sz w:val="24"/>
                <w:szCs w:val="24"/>
                <w:lang w:val="en-US"/>
              </w:rPr>
              <w:t xml:space="preserve">, governors, </w:t>
            </w:r>
            <w:r w:rsidR="008F5BEB">
              <w:rPr>
                <w:rFonts w:ascii="Segoe UI" w:hAnsi="Segoe UI" w:cs="Segoe UI"/>
                <w:sz w:val="24"/>
                <w:szCs w:val="24"/>
                <w:lang w:val="en-US"/>
              </w:rPr>
              <w:t>and volunteers</w:t>
            </w:r>
            <w:r w:rsidR="00245936">
              <w:rPr>
                <w:rFonts w:ascii="Segoe UI" w:hAnsi="Segoe UI" w:cs="Segoe UI"/>
                <w:sz w:val="24"/>
                <w:szCs w:val="24"/>
                <w:lang w:val="en-US"/>
              </w:rPr>
              <w:t>)?  And what is the geographical area c</w:t>
            </w:r>
            <w:r w:rsidR="00AF087E">
              <w:rPr>
                <w:rFonts w:ascii="Segoe UI" w:hAnsi="Segoe UI" w:cs="Segoe UI"/>
                <w:sz w:val="24"/>
                <w:szCs w:val="24"/>
                <w:lang w:val="en-US"/>
              </w:rPr>
              <w:t xml:space="preserve">overed?  Year 1 to Year 6 pupils (220) workforce (35), Board of Governors (8) </w:t>
            </w:r>
            <w:r w:rsidR="00245936">
              <w:rPr>
                <w:rFonts w:ascii="Segoe UI" w:hAnsi="Segoe UI" w:cs="Segoe UI"/>
                <w:sz w:val="24"/>
                <w:szCs w:val="24"/>
                <w:lang w:val="en-US"/>
              </w:rPr>
              <w:t>and Volunteers</w:t>
            </w:r>
            <w:r w:rsidR="00AF087E">
              <w:rPr>
                <w:rFonts w:ascii="Segoe UI" w:hAnsi="Segoe UI" w:cs="Segoe UI"/>
                <w:sz w:val="24"/>
                <w:szCs w:val="24"/>
                <w:lang w:val="en-US"/>
              </w:rPr>
              <w:t xml:space="preserve"> (3</w:t>
            </w:r>
            <w:r w:rsidR="00345F0D">
              <w:rPr>
                <w:rFonts w:ascii="Segoe UI" w:hAnsi="Segoe UI" w:cs="Segoe UI"/>
                <w:sz w:val="24"/>
                <w:szCs w:val="24"/>
                <w:lang w:val="en-US"/>
              </w:rPr>
              <w:t>), and any other, i.e. con</w:t>
            </w:r>
            <w:r w:rsidR="00AF087E">
              <w:rPr>
                <w:rFonts w:ascii="Segoe UI" w:hAnsi="Segoe UI" w:cs="Segoe UI"/>
                <w:sz w:val="24"/>
                <w:szCs w:val="24"/>
                <w:lang w:val="en-US"/>
              </w:rPr>
              <w:t>tractors, education specialists (2).</w:t>
            </w:r>
          </w:p>
        </w:tc>
      </w:tr>
      <w:tr w:rsidR="00441F5B" w:rsidRPr="000959FF" w14:paraId="318435B5" w14:textId="77777777" w:rsidTr="007E352D">
        <w:tc>
          <w:tcPr>
            <w:tcW w:w="9994" w:type="dxa"/>
          </w:tcPr>
          <w:p w14:paraId="255E6638" w14:textId="59975EE4" w:rsidR="00441F5B" w:rsidRPr="00FA2A9A" w:rsidRDefault="00441F5B" w:rsidP="00F148AD">
            <w:pPr>
              <w:keepNext/>
              <w:spacing w:before="120" w:after="120"/>
              <w:jc w:val="both"/>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sidRPr="0074377D">
              <w:rPr>
                <w:rFonts w:ascii="Verdana" w:hAnsi="Verdana"/>
                <w:lang w:val="en-US"/>
              </w:rPr>
              <w:t>what is the nature of your relationship with the individuals? How much control will they have? Would they expect you to use their data in this way?</w:t>
            </w:r>
            <w:r w:rsidR="007E352D" w:rsidRPr="0074377D">
              <w:rPr>
                <w:rFonts w:ascii="Verdana" w:hAnsi="Verdana"/>
                <w:lang w:val="en-US"/>
              </w:rPr>
              <w:t xml:space="preserve"> Do they include children or other vulnerable groups?</w:t>
            </w:r>
            <w:r w:rsidR="00FA2A9A" w:rsidRPr="0074377D">
              <w:rPr>
                <w:rFonts w:ascii="Verdana" w:hAnsi="Verdana"/>
                <w:lang w:val="en-US"/>
              </w:rPr>
              <w:t xml:space="preserve"> Are there </w:t>
            </w:r>
            <w:r w:rsidR="007E352D" w:rsidRPr="0074377D">
              <w:rPr>
                <w:rFonts w:ascii="Verdana" w:hAnsi="Verdana"/>
                <w:lang w:val="en-US"/>
              </w:rPr>
              <w:t>prior</w:t>
            </w:r>
            <w:r w:rsidR="00FA2A9A" w:rsidRPr="0074377D">
              <w:rPr>
                <w:rFonts w:ascii="Verdana" w:hAnsi="Verdana"/>
                <w:lang w:val="en-US"/>
              </w:rPr>
              <w:t xml:space="preserve"> concerns over this type of processing</w:t>
            </w:r>
            <w:r w:rsidR="007E352D" w:rsidRPr="0074377D">
              <w:rPr>
                <w:rFonts w:ascii="Verdana" w:hAnsi="Verdana"/>
                <w:lang w:val="en-US"/>
              </w:rPr>
              <w:t xml:space="preserve"> or security flaws</w:t>
            </w:r>
            <w:r w:rsidR="00FA2A9A" w:rsidRPr="0074377D">
              <w:rPr>
                <w:rFonts w:ascii="Verdana" w:hAnsi="Verdana"/>
                <w:lang w:val="en-US"/>
              </w:rPr>
              <w:t>? Is it novel in any way? What is t</w:t>
            </w:r>
            <w:r w:rsidR="007E352D" w:rsidRPr="0074377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230512" w:rsidRPr="00230512" w14:paraId="4A9673B0" w14:textId="77777777" w:rsidTr="004D7399">
        <w:trPr>
          <w:trHeight w:val="3534"/>
        </w:trPr>
        <w:tc>
          <w:tcPr>
            <w:tcW w:w="9994" w:type="dxa"/>
          </w:tcPr>
          <w:p w14:paraId="49769B66" w14:textId="5EB1B5D8" w:rsidR="004D087C" w:rsidRPr="00320306" w:rsidRDefault="00B33C2A" w:rsidP="00F148AD">
            <w:pPr>
              <w:autoSpaceDE w:val="0"/>
              <w:autoSpaceDN w:val="0"/>
              <w:adjustRightInd w:val="0"/>
              <w:jc w:val="both"/>
              <w:rPr>
                <w:rFonts w:ascii="Segoe UI" w:hAnsi="Segoe UI" w:cs="Segoe UI"/>
                <w:sz w:val="24"/>
                <w:szCs w:val="24"/>
              </w:rPr>
            </w:pPr>
            <w:r w:rsidRPr="00320306">
              <w:rPr>
                <w:rFonts w:ascii="Segoe UI" w:hAnsi="Segoe UI" w:cs="Segoe UI"/>
                <w:sz w:val="24"/>
                <w:szCs w:val="24"/>
              </w:rPr>
              <w:t>The school provides education to its students with staff deli</w:t>
            </w:r>
            <w:r w:rsidR="00320306">
              <w:rPr>
                <w:rFonts w:ascii="Segoe UI" w:hAnsi="Segoe UI" w:cs="Segoe UI"/>
                <w:sz w:val="24"/>
                <w:szCs w:val="24"/>
              </w:rPr>
              <w:t>vering the National Curriculum</w:t>
            </w:r>
          </w:p>
          <w:p w14:paraId="565A7F41" w14:textId="460561F0" w:rsidR="00D04892" w:rsidRDefault="00D04892" w:rsidP="00F148AD">
            <w:pPr>
              <w:autoSpaceDE w:val="0"/>
              <w:autoSpaceDN w:val="0"/>
              <w:adjustRightInd w:val="0"/>
              <w:jc w:val="both"/>
              <w:rPr>
                <w:rFonts w:ascii="Segoe UI" w:hAnsi="Segoe UI" w:cs="Segoe UI"/>
                <w:sz w:val="24"/>
                <w:szCs w:val="24"/>
              </w:rPr>
            </w:pPr>
          </w:p>
          <w:p w14:paraId="25564ABE" w14:textId="64F3412E" w:rsidR="000C53E7" w:rsidRDefault="006E42EF" w:rsidP="00F148AD">
            <w:pPr>
              <w:pStyle w:val="ListParagraph"/>
              <w:ind w:left="0"/>
              <w:jc w:val="both"/>
              <w:rPr>
                <w:rFonts w:ascii="Segoe UI" w:hAnsi="Segoe UI" w:cs="Segoe UI"/>
                <w:sz w:val="24"/>
                <w:szCs w:val="24"/>
                <w:lang w:val="en-US"/>
              </w:rPr>
            </w:pPr>
            <w:r w:rsidRPr="00EE68FA">
              <w:rPr>
                <w:rFonts w:ascii="Segoe UI" w:hAnsi="Segoe UI" w:cs="Segoe UI"/>
                <w:b/>
                <w:sz w:val="24"/>
                <w:szCs w:val="24"/>
                <w:lang w:val="en-US"/>
              </w:rPr>
              <w:t>What is the nature of your relationship with the individuals?</w:t>
            </w:r>
            <w:r>
              <w:rPr>
                <w:rFonts w:ascii="Segoe UI" w:hAnsi="Segoe UI" w:cs="Segoe UI"/>
                <w:sz w:val="24"/>
                <w:szCs w:val="24"/>
                <w:lang w:val="en-US"/>
              </w:rPr>
              <w:t xml:space="preserve"> – </w:t>
            </w:r>
            <w:r w:rsidR="00AF087E">
              <w:rPr>
                <w:rFonts w:ascii="Segoe UI" w:hAnsi="Segoe UI" w:cs="Segoe UI"/>
                <w:sz w:val="24"/>
                <w:szCs w:val="24"/>
                <w:lang w:val="en-US"/>
              </w:rPr>
              <w:t xml:space="preserve">Rufford Primary School </w:t>
            </w:r>
            <w:r w:rsidRPr="00DA6E59">
              <w:rPr>
                <w:rFonts w:ascii="Segoe UI" w:hAnsi="Segoe UI" w:cs="Segoe UI"/>
                <w:sz w:val="24"/>
                <w:szCs w:val="24"/>
                <w:lang w:val="en-US"/>
              </w:rPr>
              <w:t xml:space="preserve">collects and processes personal data relating to its pupils and employees to manage the parent/pupil and employment relationship.  </w:t>
            </w:r>
          </w:p>
          <w:p w14:paraId="7A55875D" w14:textId="77777777" w:rsidR="000C53E7" w:rsidRDefault="000C53E7" w:rsidP="00F148AD">
            <w:pPr>
              <w:pStyle w:val="ListParagraph"/>
              <w:ind w:left="0"/>
              <w:jc w:val="both"/>
              <w:rPr>
                <w:rFonts w:ascii="Segoe UI" w:hAnsi="Segoe UI" w:cs="Segoe UI"/>
                <w:sz w:val="24"/>
                <w:szCs w:val="24"/>
                <w:lang w:val="en-US"/>
              </w:rPr>
            </w:pPr>
          </w:p>
          <w:p w14:paraId="77E50698" w14:textId="59CD440E" w:rsidR="006E42EF" w:rsidRPr="00C95347" w:rsidRDefault="006E42EF" w:rsidP="00F148AD">
            <w:pPr>
              <w:pStyle w:val="ListParagraph"/>
              <w:ind w:left="0"/>
              <w:jc w:val="both"/>
              <w:rPr>
                <w:rFonts w:ascii="Segoe UI" w:hAnsi="Segoe UI" w:cs="Segoe UI"/>
                <w:sz w:val="24"/>
                <w:szCs w:val="24"/>
                <w:lang w:val="en-US"/>
              </w:rPr>
            </w:pPr>
            <w:r w:rsidRPr="00DA6E59">
              <w:rPr>
                <w:rFonts w:ascii="Segoe UI" w:hAnsi="Segoe UI" w:cs="Segoe UI"/>
                <w:sz w:val="24"/>
                <w:szCs w:val="24"/>
                <w:lang w:val="en-US"/>
              </w:rPr>
              <w:t xml:space="preserve">Through the Privacy Notice (pupil/workforce) </w:t>
            </w:r>
            <w:r w:rsidR="00AF087E">
              <w:rPr>
                <w:rFonts w:ascii="Segoe UI" w:hAnsi="Segoe UI" w:cs="Segoe UI"/>
                <w:sz w:val="24"/>
                <w:szCs w:val="24"/>
                <w:lang w:val="en-US"/>
              </w:rPr>
              <w:t xml:space="preserve">Rufford Primary School </w:t>
            </w:r>
            <w:r w:rsidRPr="00DA6E59">
              <w:rPr>
                <w:rFonts w:ascii="Segoe UI" w:hAnsi="Segoe UI" w:cs="Segoe UI"/>
                <w:sz w:val="24"/>
                <w:szCs w:val="24"/>
                <w:lang w:val="en-US"/>
              </w:rPr>
              <w:t>is committed to being transparent about how it collects and uses data and to meeting its data protection obligation.</w:t>
            </w:r>
          </w:p>
          <w:p w14:paraId="283AF7AC" w14:textId="5A831E81" w:rsidR="006E42EF" w:rsidRDefault="006E42EF" w:rsidP="00F148AD">
            <w:pPr>
              <w:jc w:val="both"/>
              <w:rPr>
                <w:rFonts w:ascii="Segoe UI" w:hAnsi="Segoe UI" w:cs="Segoe UI"/>
                <w:sz w:val="24"/>
                <w:szCs w:val="24"/>
                <w:lang w:val="en-US"/>
              </w:rPr>
            </w:pPr>
          </w:p>
          <w:p w14:paraId="3A29C454" w14:textId="2DB35F41" w:rsidR="000C53E7" w:rsidRPr="00117F18" w:rsidRDefault="006E42EF" w:rsidP="00F148AD">
            <w:pPr>
              <w:jc w:val="both"/>
              <w:rPr>
                <w:rFonts w:ascii="Segoe UI" w:hAnsi="Segoe UI" w:cs="Segoe UI"/>
                <w:sz w:val="24"/>
                <w:szCs w:val="24"/>
                <w:lang w:val="en-US"/>
              </w:rPr>
            </w:pPr>
            <w:r w:rsidRPr="008D294A">
              <w:rPr>
                <w:rFonts w:ascii="Segoe UI" w:hAnsi="Segoe UI" w:cs="Segoe UI"/>
                <w:b/>
                <w:sz w:val="24"/>
                <w:szCs w:val="24"/>
                <w:lang w:val="en-US"/>
              </w:rPr>
              <w:t>How much control will they have?</w:t>
            </w:r>
            <w:r>
              <w:rPr>
                <w:rFonts w:ascii="Segoe UI" w:hAnsi="Segoe UI" w:cs="Segoe UI"/>
                <w:sz w:val="24"/>
                <w:szCs w:val="24"/>
                <w:lang w:val="en-US"/>
              </w:rPr>
              <w:t xml:space="preserve"> – </w:t>
            </w:r>
            <w:r w:rsidRPr="00117F18">
              <w:rPr>
                <w:rFonts w:ascii="Segoe UI" w:hAnsi="Segoe UI" w:cs="Segoe UI"/>
                <w:sz w:val="24"/>
                <w:szCs w:val="24"/>
                <w:lang w:val="en-US"/>
              </w:rPr>
              <w:t xml:space="preserve">Access to the files will be controlled by username and password.  </w:t>
            </w:r>
            <w:r w:rsidR="00F81E81" w:rsidRPr="00117F18">
              <w:rPr>
                <w:rFonts w:ascii="Segoe UI" w:hAnsi="Segoe UI" w:cs="Segoe UI"/>
                <w:sz w:val="24"/>
                <w:szCs w:val="24"/>
                <w:lang w:val="en-US"/>
              </w:rPr>
              <w:t xml:space="preserve">RM Integris is hosting the data </w:t>
            </w:r>
            <w:r w:rsidRPr="00117F18">
              <w:rPr>
                <w:rFonts w:ascii="Segoe UI" w:hAnsi="Segoe UI" w:cs="Segoe UI"/>
                <w:sz w:val="24"/>
                <w:szCs w:val="24"/>
                <w:lang w:val="en-US"/>
              </w:rPr>
              <w:t xml:space="preserve">and </w:t>
            </w:r>
            <w:r w:rsidR="00F81E81" w:rsidRPr="00117F18">
              <w:rPr>
                <w:rFonts w:ascii="Segoe UI" w:hAnsi="Segoe UI" w:cs="Segoe UI"/>
                <w:sz w:val="24"/>
                <w:szCs w:val="24"/>
                <w:lang w:val="en-US"/>
              </w:rPr>
              <w:t>has the ability to access data on instruction of</w:t>
            </w:r>
            <w:r w:rsidR="00966C6B" w:rsidRPr="00966C6B">
              <w:rPr>
                <w:rFonts w:ascii="Segoe UI" w:hAnsi="Segoe UI" w:cs="Segoe UI"/>
                <w:color w:val="FF0000"/>
                <w:sz w:val="24"/>
                <w:szCs w:val="24"/>
                <w:lang w:val="en-US"/>
              </w:rPr>
              <w:t xml:space="preserve"> </w:t>
            </w:r>
            <w:r w:rsidR="00AF087E">
              <w:rPr>
                <w:rFonts w:ascii="Segoe UI" w:hAnsi="Segoe UI" w:cs="Segoe UI"/>
                <w:sz w:val="24"/>
                <w:szCs w:val="24"/>
                <w:lang w:val="en-US"/>
              </w:rPr>
              <w:t xml:space="preserve">Rufford Primary School </w:t>
            </w:r>
            <w:r w:rsidR="00F81E81" w:rsidRPr="00117F18">
              <w:rPr>
                <w:rFonts w:ascii="Segoe UI" w:hAnsi="Segoe UI" w:cs="Segoe UI"/>
                <w:sz w:val="24"/>
                <w:szCs w:val="24"/>
                <w:lang w:val="en-US"/>
              </w:rPr>
              <w:t xml:space="preserve">who is the data controller for the provision of supporting the service as stated in RM Integris </w:t>
            </w:r>
            <w:hyperlink r:id="rId9" w:history="1">
              <w:r w:rsidR="00F81E81" w:rsidRPr="00117F18">
                <w:rPr>
                  <w:rStyle w:val="Hyperlink"/>
                  <w:rFonts w:ascii="Segoe UI" w:hAnsi="Segoe UI" w:cs="Segoe UI"/>
                  <w:color w:val="auto"/>
                  <w:sz w:val="24"/>
                  <w:szCs w:val="24"/>
                  <w:lang w:val="en-US"/>
                </w:rPr>
                <w:t>Terms and Conditions</w:t>
              </w:r>
            </w:hyperlink>
            <w:r w:rsidRPr="00117F18">
              <w:rPr>
                <w:rFonts w:ascii="Segoe UI" w:hAnsi="Segoe UI" w:cs="Segoe UI"/>
                <w:sz w:val="24"/>
                <w:szCs w:val="24"/>
                <w:lang w:val="en-US"/>
              </w:rPr>
              <w:t>.</w:t>
            </w:r>
            <w:r w:rsidR="004D7399" w:rsidRPr="00117F18">
              <w:rPr>
                <w:rFonts w:ascii="Segoe UI" w:hAnsi="Segoe UI" w:cs="Segoe UI"/>
                <w:sz w:val="24"/>
                <w:szCs w:val="24"/>
                <w:lang w:val="en-US"/>
              </w:rPr>
              <w:t xml:space="preserve">  </w:t>
            </w:r>
          </w:p>
          <w:p w14:paraId="28327CC7" w14:textId="77777777" w:rsidR="000C53E7" w:rsidRPr="007B1A06" w:rsidRDefault="000C53E7" w:rsidP="00F148AD">
            <w:pPr>
              <w:jc w:val="both"/>
              <w:rPr>
                <w:rFonts w:ascii="Segoe UI" w:hAnsi="Segoe UI" w:cs="Segoe UI"/>
                <w:sz w:val="24"/>
                <w:szCs w:val="24"/>
                <w:lang w:val="en-US"/>
              </w:rPr>
            </w:pPr>
          </w:p>
          <w:p w14:paraId="1B40ED71" w14:textId="5FC1FB44" w:rsidR="006E42EF" w:rsidRPr="00117F18" w:rsidRDefault="006E42EF" w:rsidP="00F148AD">
            <w:pPr>
              <w:jc w:val="both"/>
              <w:rPr>
                <w:rFonts w:ascii="Segoe UI" w:hAnsi="Segoe UI" w:cs="Segoe UI"/>
                <w:sz w:val="24"/>
                <w:szCs w:val="24"/>
                <w:lang w:val="en-US"/>
              </w:rPr>
            </w:pPr>
            <w:r w:rsidRPr="007B1A06">
              <w:rPr>
                <w:rFonts w:ascii="Segoe UI" w:hAnsi="Segoe UI" w:cs="Segoe UI"/>
                <w:sz w:val="24"/>
                <w:szCs w:val="24"/>
                <w:lang w:val="en-US"/>
              </w:rPr>
              <w:t xml:space="preserve">The school will be able to upload personal data from its PC for the data to be stored remotely by a service provider. </w:t>
            </w:r>
            <w:r w:rsidR="00F81E81" w:rsidRPr="00117F18">
              <w:rPr>
                <w:rFonts w:ascii="Segoe UI" w:hAnsi="Segoe UI" w:cs="Segoe UI"/>
                <w:sz w:val="24"/>
                <w:szCs w:val="24"/>
                <w:lang w:val="en-US"/>
              </w:rPr>
              <w:t>Changes made through the browser when accessing RM Integris will update the data stored by the school</w:t>
            </w:r>
            <w:r w:rsidRPr="00117F18">
              <w:rPr>
                <w:rFonts w:ascii="Segoe UI" w:hAnsi="Segoe UI" w:cs="Segoe UI"/>
                <w:sz w:val="24"/>
                <w:szCs w:val="24"/>
                <w:lang w:val="en-US"/>
              </w:rPr>
              <w:t>.</w:t>
            </w:r>
          </w:p>
          <w:p w14:paraId="5FF39FF8" w14:textId="7F2BE31E" w:rsidR="006E42EF" w:rsidRPr="00DA6E59" w:rsidRDefault="006E42EF" w:rsidP="00F148AD">
            <w:pPr>
              <w:jc w:val="both"/>
              <w:rPr>
                <w:rFonts w:ascii="Segoe UI" w:hAnsi="Segoe UI" w:cs="Segoe UI"/>
                <w:sz w:val="24"/>
                <w:szCs w:val="24"/>
                <w:lang w:val="en-US"/>
              </w:rPr>
            </w:pPr>
          </w:p>
          <w:p w14:paraId="793C3E19" w14:textId="59AEA37F" w:rsidR="006E42EF" w:rsidRPr="00DA6E59" w:rsidRDefault="006E42EF" w:rsidP="00F148AD">
            <w:pPr>
              <w:jc w:val="both"/>
              <w:rPr>
                <w:rFonts w:ascii="Segoe UI" w:hAnsi="Segoe UI" w:cs="Segoe UI"/>
                <w:sz w:val="24"/>
                <w:szCs w:val="24"/>
                <w:lang w:val="en-US"/>
              </w:rPr>
            </w:pPr>
            <w:r w:rsidRPr="001F6B2F">
              <w:rPr>
                <w:rFonts w:ascii="Segoe UI" w:hAnsi="Segoe UI" w:cs="Segoe UI"/>
                <w:b/>
                <w:sz w:val="24"/>
                <w:szCs w:val="24"/>
                <w:lang w:val="en-US"/>
              </w:rPr>
              <w:t>Do they include children or other vulnerable groups?</w:t>
            </w:r>
            <w:r>
              <w:rPr>
                <w:rFonts w:ascii="Segoe UI" w:hAnsi="Segoe UI" w:cs="Segoe UI"/>
                <w:sz w:val="24"/>
                <w:szCs w:val="24"/>
                <w:lang w:val="en-US"/>
              </w:rPr>
              <w:t xml:space="preserve"> – </w:t>
            </w:r>
            <w:r w:rsidRPr="00DA6E59">
              <w:rPr>
                <w:rFonts w:ascii="Segoe UI" w:hAnsi="Segoe UI" w:cs="Segoe UI"/>
                <w:sz w:val="24"/>
                <w:szCs w:val="24"/>
                <w:lang w:val="en-US"/>
              </w:rPr>
              <w:t xml:space="preserve">Some of the data may include special category data such as child safeguarding records, </w:t>
            </w:r>
            <w:r w:rsidR="00C55F4B">
              <w:rPr>
                <w:rFonts w:ascii="Segoe UI" w:hAnsi="Segoe UI" w:cs="Segoe UI"/>
                <w:sz w:val="24"/>
                <w:szCs w:val="24"/>
                <w:lang w:val="en-US"/>
              </w:rPr>
              <w:t xml:space="preserve">RM Integris, </w:t>
            </w:r>
            <w:r w:rsidRPr="00DA6E59">
              <w:rPr>
                <w:rFonts w:ascii="Segoe UI" w:hAnsi="Segoe UI" w:cs="Segoe UI"/>
                <w:sz w:val="24"/>
                <w:szCs w:val="24"/>
                <w:lang w:val="en-US"/>
              </w:rPr>
              <w:t>SEN records</w:t>
            </w:r>
            <w:r w:rsidR="00C55F4B">
              <w:rPr>
                <w:rFonts w:ascii="Segoe UI" w:hAnsi="Segoe UI" w:cs="Segoe UI"/>
                <w:sz w:val="24"/>
                <w:szCs w:val="24"/>
                <w:lang w:val="en-US"/>
              </w:rPr>
              <w:t>, Single Central Record</w:t>
            </w:r>
            <w:r w:rsidRPr="00DA6E59">
              <w:rPr>
                <w:rFonts w:ascii="Segoe UI" w:hAnsi="Segoe UI" w:cs="Segoe UI"/>
                <w:sz w:val="24"/>
                <w:szCs w:val="24"/>
                <w:lang w:val="en-US"/>
              </w:rPr>
              <w:t>.  The cloud service provider may provide access controls to the files.  For example, files designated as private – only you can access the files; public – everyone can view the files without any restriction; and shared – only people you invite can view the files.</w:t>
            </w:r>
          </w:p>
          <w:p w14:paraId="17274344" w14:textId="77777777" w:rsidR="006E42EF" w:rsidRPr="00DA6E59" w:rsidRDefault="006E42EF" w:rsidP="00F148AD">
            <w:pPr>
              <w:jc w:val="both"/>
              <w:rPr>
                <w:rFonts w:ascii="Segoe UI" w:hAnsi="Segoe UI" w:cs="Segoe UI"/>
                <w:sz w:val="24"/>
                <w:szCs w:val="24"/>
                <w:lang w:val="en-US"/>
              </w:rPr>
            </w:pPr>
          </w:p>
          <w:p w14:paraId="217086FC" w14:textId="6DD46FF0" w:rsidR="006E42EF" w:rsidRPr="00B20C9F" w:rsidRDefault="006E42EF" w:rsidP="00F148AD">
            <w:pPr>
              <w:jc w:val="both"/>
              <w:rPr>
                <w:rFonts w:ascii="Segoe UI" w:hAnsi="Segoe UI" w:cs="Segoe UI"/>
                <w:sz w:val="24"/>
                <w:szCs w:val="24"/>
                <w:lang w:val="en-US"/>
              </w:rPr>
            </w:pPr>
            <w:r w:rsidRPr="00EC4BD0">
              <w:rPr>
                <w:rFonts w:ascii="Segoe UI" w:hAnsi="Segoe UI" w:cs="Segoe UI"/>
                <w:b/>
                <w:sz w:val="24"/>
                <w:szCs w:val="24"/>
                <w:lang w:val="en-US"/>
              </w:rPr>
              <w:lastRenderedPageBreak/>
              <w:t xml:space="preserve">Are there prior concerns over this type of processing or security flaws? </w:t>
            </w:r>
            <w:r w:rsidRPr="00B20C9F">
              <w:rPr>
                <w:rFonts w:ascii="Segoe UI" w:hAnsi="Segoe UI" w:cs="Segoe UI"/>
                <w:b/>
                <w:sz w:val="24"/>
                <w:szCs w:val="24"/>
                <w:lang w:val="en-US"/>
              </w:rPr>
              <w:t xml:space="preserve">– </w:t>
            </w:r>
            <w:r w:rsidR="00F81E81" w:rsidRPr="00B20C9F">
              <w:rPr>
                <w:rFonts w:ascii="Segoe UI" w:hAnsi="Segoe UI" w:cs="Segoe UI"/>
                <w:sz w:val="24"/>
                <w:szCs w:val="24"/>
                <w:lang w:val="en-US"/>
              </w:rPr>
              <w:t xml:space="preserve">All data is encrypted in RM Integris.  Data transfer is secured by HTTPS over TLS v1.2.  RM Integris HTTPS security is regularly reviewed by the third party </w:t>
            </w:r>
            <w:proofErr w:type="spellStart"/>
            <w:r w:rsidR="00F81E81" w:rsidRPr="00B20C9F">
              <w:rPr>
                <w:rFonts w:ascii="Segoe UI" w:hAnsi="Segoe UI" w:cs="Segoe UI"/>
                <w:sz w:val="24"/>
                <w:szCs w:val="24"/>
                <w:lang w:val="en-US"/>
              </w:rPr>
              <w:t>Qualys</w:t>
            </w:r>
            <w:proofErr w:type="spellEnd"/>
            <w:r w:rsidR="00F81E81" w:rsidRPr="00B20C9F">
              <w:rPr>
                <w:rFonts w:ascii="Segoe UI" w:hAnsi="Segoe UI" w:cs="Segoe UI"/>
                <w:sz w:val="24"/>
                <w:szCs w:val="24"/>
                <w:lang w:val="en-US"/>
              </w:rPr>
              <w:t xml:space="preserve"> using their SSL Labs service to ensure the cloud based service maintains the minimum of a B rated service.  RM Integris is currently rated as A+ (January 2019).</w:t>
            </w:r>
          </w:p>
          <w:p w14:paraId="5550B593" w14:textId="14ABA503" w:rsidR="00113C64" w:rsidRPr="00320306" w:rsidRDefault="00113C64" w:rsidP="00F148AD">
            <w:pPr>
              <w:autoSpaceDE w:val="0"/>
              <w:autoSpaceDN w:val="0"/>
              <w:adjustRightInd w:val="0"/>
              <w:jc w:val="both"/>
              <w:rPr>
                <w:rFonts w:ascii="Segoe UI" w:hAnsi="Segoe UI" w:cs="Segoe UI"/>
                <w:sz w:val="24"/>
                <w:szCs w:val="24"/>
              </w:rPr>
            </w:pPr>
          </w:p>
          <w:p w14:paraId="40260F90" w14:textId="3827C764" w:rsidR="00F46C89" w:rsidRDefault="00AF087E" w:rsidP="00F148AD">
            <w:pPr>
              <w:autoSpaceDE w:val="0"/>
              <w:autoSpaceDN w:val="0"/>
              <w:adjustRightInd w:val="0"/>
              <w:jc w:val="both"/>
              <w:rPr>
                <w:rFonts w:ascii="Segoe UI" w:hAnsi="Segoe UI" w:cs="Segoe UI"/>
                <w:sz w:val="24"/>
                <w:szCs w:val="24"/>
              </w:rPr>
            </w:pPr>
            <w:r>
              <w:rPr>
                <w:rFonts w:ascii="Segoe UI" w:hAnsi="Segoe UI" w:cs="Segoe UI"/>
                <w:sz w:val="24"/>
                <w:szCs w:val="24"/>
                <w:lang w:val="en-US"/>
              </w:rPr>
              <w:t xml:space="preserve">Rufford Primary School </w:t>
            </w:r>
            <w:r w:rsidR="00675C5F" w:rsidRPr="00320306">
              <w:rPr>
                <w:rFonts w:ascii="Segoe UI" w:hAnsi="Segoe UI" w:cs="Segoe UI"/>
                <w:sz w:val="24"/>
                <w:szCs w:val="24"/>
              </w:rPr>
              <w:t>recognises that m</w:t>
            </w:r>
            <w:r w:rsidR="00F46C89" w:rsidRPr="00320306">
              <w:rPr>
                <w:rFonts w:ascii="Segoe UI" w:hAnsi="Segoe UI" w:cs="Segoe UI"/>
                <w:sz w:val="24"/>
                <w:szCs w:val="24"/>
              </w:rPr>
              <w:t xml:space="preserve">oving to a cloud based solution raises a number of General Data Protection Regulations </w:t>
            </w:r>
            <w:r w:rsidR="00C9489E">
              <w:rPr>
                <w:rFonts w:ascii="Segoe UI" w:hAnsi="Segoe UI" w:cs="Segoe UI"/>
                <w:sz w:val="24"/>
                <w:szCs w:val="24"/>
              </w:rPr>
              <w:t xml:space="preserve">issues </w:t>
            </w:r>
            <w:r w:rsidR="00F46C89" w:rsidRPr="00320306">
              <w:rPr>
                <w:rFonts w:ascii="Segoe UI" w:hAnsi="Segoe UI" w:cs="Segoe UI"/>
                <w:sz w:val="24"/>
                <w:szCs w:val="24"/>
              </w:rPr>
              <w:t xml:space="preserve">as follows: </w:t>
            </w:r>
          </w:p>
          <w:p w14:paraId="47615867" w14:textId="6181B830" w:rsidR="00417CEB" w:rsidRDefault="00417CEB" w:rsidP="00F148AD">
            <w:pPr>
              <w:autoSpaceDE w:val="0"/>
              <w:autoSpaceDN w:val="0"/>
              <w:adjustRightInd w:val="0"/>
              <w:jc w:val="both"/>
              <w:rPr>
                <w:rFonts w:ascii="Segoe UI" w:hAnsi="Segoe UI" w:cs="Segoe UI"/>
                <w:sz w:val="24"/>
                <w:szCs w:val="24"/>
              </w:rPr>
            </w:pPr>
          </w:p>
          <w:p w14:paraId="24524AC4" w14:textId="77777777" w:rsidR="00417CEB" w:rsidRPr="00F53252" w:rsidRDefault="00417CEB" w:rsidP="00F148AD">
            <w:pPr>
              <w:pStyle w:val="ListParagraph"/>
              <w:keepNext/>
              <w:numPr>
                <w:ilvl w:val="0"/>
                <w:numId w:val="12"/>
              </w:numPr>
              <w:ind w:left="426"/>
              <w:jc w:val="both"/>
              <w:rPr>
                <w:rFonts w:ascii="Segoe UI" w:hAnsi="Segoe UI" w:cs="Segoe UI"/>
                <w:sz w:val="24"/>
                <w:szCs w:val="24"/>
                <w:lang w:val="en-US"/>
              </w:rPr>
            </w:pPr>
            <w:r w:rsidRPr="00F53252">
              <w:rPr>
                <w:rFonts w:ascii="Segoe UI" w:hAnsi="Segoe UI" w:cs="Segoe UI"/>
                <w:b/>
                <w:sz w:val="24"/>
                <w:szCs w:val="24"/>
                <w:lang w:val="en-US"/>
              </w:rPr>
              <w:t>ISSUE:</w:t>
            </w:r>
            <w:r w:rsidRPr="00F53252">
              <w:rPr>
                <w:rFonts w:ascii="Segoe UI" w:hAnsi="Segoe UI" w:cs="Segoe UI"/>
                <w:sz w:val="24"/>
                <w:szCs w:val="24"/>
                <w:lang w:val="en-US"/>
              </w:rPr>
              <w:t xml:space="preserve"> The cloud based solution will be storing personal data including sensitive information</w:t>
            </w:r>
          </w:p>
          <w:p w14:paraId="040B0864" w14:textId="77777777" w:rsidR="00417CEB" w:rsidRPr="00B20C9F" w:rsidRDefault="00417CEB" w:rsidP="00F148AD">
            <w:pPr>
              <w:keepNext/>
              <w:ind w:left="426"/>
              <w:jc w:val="both"/>
              <w:rPr>
                <w:rFonts w:ascii="Segoe UI" w:hAnsi="Segoe UI" w:cs="Segoe UI"/>
                <w:sz w:val="24"/>
                <w:szCs w:val="24"/>
                <w:lang w:val="en-US"/>
              </w:rPr>
            </w:pPr>
            <w:r w:rsidRPr="00F53252">
              <w:rPr>
                <w:rFonts w:ascii="Segoe UI" w:hAnsi="Segoe UI" w:cs="Segoe UI"/>
                <w:b/>
                <w:sz w:val="24"/>
                <w:szCs w:val="24"/>
                <w:lang w:val="en-US"/>
              </w:rPr>
              <w:t>RISK:</w:t>
            </w:r>
            <w:r w:rsidRPr="00F53252">
              <w:rPr>
                <w:rFonts w:ascii="Segoe UI" w:hAnsi="Segoe UI" w:cs="Segoe UI"/>
                <w:sz w:val="24"/>
                <w:szCs w:val="24"/>
                <w:lang w:val="en-US"/>
              </w:rPr>
              <w:t xml:space="preserve"> There is a risk </w:t>
            </w:r>
            <w:r w:rsidRPr="00B20C9F">
              <w:rPr>
                <w:rFonts w:ascii="Segoe UI" w:hAnsi="Segoe UI" w:cs="Segoe UI"/>
                <w:sz w:val="24"/>
                <w:szCs w:val="24"/>
                <w:lang w:val="en-US"/>
              </w:rPr>
              <w:t xml:space="preserve">of uncontrolled distribution of information to third parties.  </w:t>
            </w:r>
            <w:r w:rsidRPr="00B20C9F">
              <w:rPr>
                <w:rFonts w:ascii="Segoe UI" w:hAnsi="Segoe UI" w:cs="Segoe UI"/>
                <w:b/>
                <w:sz w:val="24"/>
                <w:szCs w:val="24"/>
                <w:lang w:val="en-US"/>
              </w:rPr>
              <w:t>MITIGATING ACTION:</w:t>
            </w:r>
            <w:r w:rsidRPr="00B20C9F">
              <w:rPr>
                <w:rFonts w:ascii="Segoe UI" w:hAnsi="Segoe UI" w:cs="Segoe UI"/>
                <w:sz w:val="24"/>
                <w:szCs w:val="24"/>
                <w:lang w:val="en-US"/>
              </w:rPr>
              <w:t xml:space="preserve">  All users of RM Integris have their own accounts</w:t>
            </w:r>
          </w:p>
          <w:p w14:paraId="4883F961" w14:textId="1BD13188" w:rsidR="00417CEB" w:rsidRPr="00B20C9F" w:rsidRDefault="00417CEB" w:rsidP="00F148AD">
            <w:pPr>
              <w:autoSpaceDE w:val="0"/>
              <w:autoSpaceDN w:val="0"/>
              <w:adjustRightInd w:val="0"/>
              <w:jc w:val="both"/>
              <w:rPr>
                <w:rFonts w:ascii="Segoe UI" w:hAnsi="Segoe UI" w:cs="Segoe UI"/>
                <w:sz w:val="24"/>
                <w:szCs w:val="24"/>
              </w:rPr>
            </w:pPr>
          </w:p>
          <w:p w14:paraId="3A446062" w14:textId="77777777" w:rsidR="00417CEB" w:rsidRPr="00B20C9F" w:rsidRDefault="00417CEB" w:rsidP="00F148AD">
            <w:pPr>
              <w:pStyle w:val="ListParagraph"/>
              <w:keepNext/>
              <w:numPr>
                <w:ilvl w:val="0"/>
                <w:numId w:val="12"/>
              </w:numPr>
              <w:ind w:left="426"/>
              <w:jc w:val="both"/>
              <w:rPr>
                <w:rFonts w:ascii="Segoe UI" w:hAnsi="Segoe UI" w:cs="Segoe UI"/>
                <w:sz w:val="24"/>
                <w:szCs w:val="24"/>
                <w:lang w:val="en-US"/>
              </w:rPr>
            </w:pPr>
            <w:r w:rsidRPr="00B20C9F">
              <w:rPr>
                <w:rFonts w:ascii="Segoe UI" w:hAnsi="Segoe UI" w:cs="Segoe UI"/>
                <w:b/>
                <w:sz w:val="24"/>
                <w:szCs w:val="24"/>
                <w:lang w:val="en-US"/>
              </w:rPr>
              <w:t>ISSUE</w:t>
            </w:r>
            <w:r w:rsidRPr="00B20C9F">
              <w:rPr>
                <w:rFonts w:ascii="Segoe UI" w:hAnsi="Segoe UI" w:cs="Segoe UI"/>
                <w:sz w:val="24"/>
                <w:szCs w:val="24"/>
                <w:lang w:val="en-US"/>
              </w:rPr>
              <w:t>: Transfer of data between the school and the cloud</w:t>
            </w:r>
          </w:p>
          <w:p w14:paraId="6C3268D7" w14:textId="77777777" w:rsidR="00417CEB" w:rsidRPr="00B20C9F" w:rsidRDefault="00417CEB" w:rsidP="00F148AD">
            <w:pPr>
              <w:pStyle w:val="ListParagraph"/>
              <w:keepNext/>
              <w:ind w:left="426"/>
              <w:jc w:val="both"/>
              <w:rPr>
                <w:rFonts w:ascii="Segoe UI" w:hAnsi="Segoe UI" w:cs="Segoe UI"/>
                <w:sz w:val="24"/>
                <w:szCs w:val="24"/>
                <w:lang w:val="en-US"/>
              </w:rPr>
            </w:pPr>
            <w:r w:rsidRPr="00B20C9F">
              <w:rPr>
                <w:rFonts w:ascii="Segoe UI" w:hAnsi="Segoe UI" w:cs="Segoe UI"/>
                <w:b/>
                <w:sz w:val="24"/>
                <w:szCs w:val="24"/>
                <w:lang w:val="en-US"/>
              </w:rPr>
              <w:t>RISK:</w:t>
            </w:r>
            <w:r w:rsidRPr="00B20C9F">
              <w:rPr>
                <w:rFonts w:ascii="Segoe UI" w:hAnsi="Segoe UI" w:cs="Segoe UI"/>
                <w:sz w:val="24"/>
                <w:szCs w:val="24"/>
                <w:lang w:val="en-US"/>
              </w:rPr>
              <w:t xml:space="preserve"> Risk of compromise and unlawful access when personal data is transferred.  </w:t>
            </w:r>
            <w:r w:rsidRPr="00B20C9F">
              <w:rPr>
                <w:rFonts w:ascii="Segoe UI" w:hAnsi="Segoe UI" w:cs="Segoe UI"/>
                <w:b/>
                <w:sz w:val="24"/>
                <w:szCs w:val="24"/>
                <w:lang w:val="en-US"/>
              </w:rPr>
              <w:t>MITIGATING ACTION:</w:t>
            </w:r>
            <w:r w:rsidRPr="00B20C9F">
              <w:rPr>
                <w:rFonts w:ascii="Segoe UI" w:hAnsi="Segoe UI" w:cs="Segoe UI"/>
                <w:sz w:val="24"/>
                <w:szCs w:val="24"/>
                <w:lang w:val="en-US"/>
              </w:rPr>
              <w:t xml:space="preserve">  All data is encrypted at rest and in transit</w:t>
            </w:r>
          </w:p>
          <w:p w14:paraId="64ECF48B" w14:textId="77777777" w:rsidR="00417CEB" w:rsidRPr="00B20C9F" w:rsidRDefault="00417CEB" w:rsidP="00F148AD">
            <w:pPr>
              <w:pStyle w:val="ListParagraph"/>
              <w:keepNext/>
              <w:ind w:left="426"/>
              <w:jc w:val="both"/>
              <w:rPr>
                <w:rFonts w:ascii="Segoe UI" w:hAnsi="Segoe UI" w:cs="Segoe UI"/>
                <w:sz w:val="24"/>
                <w:szCs w:val="24"/>
                <w:lang w:val="en-US"/>
              </w:rPr>
            </w:pPr>
          </w:p>
          <w:p w14:paraId="716E5CD3" w14:textId="77777777" w:rsidR="00417CEB" w:rsidRPr="00B20C9F" w:rsidRDefault="00417CEB" w:rsidP="00F148AD">
            <w:pPr>
              <w:pStyle w:val="ListParagraph"/>
              <w:keepNext/>
              <w:numPr>
                <w:ilvl w:val="0"/>
                <w:numId w:val="12"/>
              </w:numPr>
              <w:ind w:left="426"/>
              <w:jc w:val="both"/>
              <w:rPr>
                <w:rFonts w:ascii="Segoe UI" w:hAnsi="Segoe UI" w:cs="Segoe UI"/>
                <w:sz w:val="24"/>
                <w:szCs w:val="24"/>
                <w:lang w:val="en-US"/>
              </w:rPr>
            </w:pPr>
            <w:r w:rsidRPr="00B20C9F">
              <w:rPr>
                <w:rFonts w:ascii="Segoe UI" w:hAnsi="Segoe UI" w:cs="Segoe UI"/>
                <w:b/>
                <w:sz w:val="24"/>
                <w:szCs w:val="24"/>
                <w:lang w:val="en-US"/>
              </w:rPr>
              <w:t>ISSUE:</w:t>
            </w:r>
            <w:r w:rsidRPr="00B20C9F">
              <w:rPr>
                <w:rFonts w:ascii="Segoe UI" w:hAnsi="Segoe UI" w:cs="Segoe UI"/>
                <w:sz w:val="24"/>
                <w:szCs w:val="24"/>
                <w:lang w:val="en-US"/>
              </w:rPr>
              <w:t xml:space="preserve"> Understanding the cloud based solution chosen where data processing/storage premises are shared?  </w:t>
            </w:r>
          </w:p>
          <w:p w14:paraId="31EBECCF" w14:textId="77777777" w:rsidR="00417CEB" w:rsidRPr="00B20C9F" w:rsidRDefault="00417CEB" w:rsidP="00F148AD">
            <w:pPr>
              <w:pStyle w:val="ListParagraph"/>
              <w:keepNext/>
              <w:ind w:left="426"/>
              <w:jc w:val="both"/>
              <w:rPr>
                <w:rFonts w:ascii="Segoe UI" w:hAnsi="Segoe UI" w:cs="Segoe UI"/>
                <w:sz w:val="24"/>
                <w:szCs w:val="24"/>
                <w:lang w:val="en-US"/>
              </w:rPr>
            </w:pPr>
            <w:r w:rsidRPr="00B20C9F">
              <w:rPr>
                <w:rFonts w:ascii="Segoe UI" w:hAnsi="Segoe UI" w:cs="Segoe UI"/>
                <w:b/>
                <w:sz w:val="24"/>
                <w:szCs w:val="24"/>
                <w:lang w:val="en-US"/>
              </w:rPr>
              <w:t>RISK:</w:t>
            </w:r>
            <w:r w:rsidRPr="00B20C9F">
              <w:rPr>
                <w:rFonts w:ascii="Segoe UI" w:hAnsi="Segoe UI" w:cs="Segoe UI"/>
                <w:sz w:val="24"/>
                <w:szCs w:val="24"/>
                <w:lang w:val="en-US"/>
              </w:rPr>
              <w:t xml:space="preserve"> The potential of information leakage.  </w:t>
            </w:r>
          </w:p>
          <w:p w14:paraId="42E8993D" w14:textId="77777777" w:rsidR="00417CEB" w:rsidRPr="00B20C9F" w:rsidRDefault="00417CEB" w:rsidP="00F148AD">
            <w:pPr>
              <w:pStyle w:val="ListParagraph"/>
              <w:keepNext/>
              <w:ind w:left="426"/>
              <w:jc w:val="both"/>
              <w:rPr>
                <w:rFonts w:ascii="Segoe UI" w:hAnsi="Segoe UI" w:cs="Segoe UI"/>
                <w:sz w:val="24"/>
                <w:szCs w:val="24"/>
                <w:lang w:val="en-US"/>
              </w:rPr>
            </w:pPr>
            <w:r w:rsidRPr="00B20C9F">
              <w:rPr>
                <w:rFonts w:ascii="Segoe UI" w:hAnsi="Segoe UI" w:cs="Segoe UI"/>
                <w:b/>
                <w:sz w:val="24"/>
                <w:szCs w:val="24"/>
                <w:lang w:val="en-US"/>
              </w:rPr>
              <w:t>MITIGATING ACTION:</w:t>
            </w:r>
            <w:r w:rsidRPr="00B20C9F">
              <w:rPr>
                <w:rFonts w:ascii="Segoe UI" w:hAnsi="Segoe UI" w:cs="Segoe UI"/>
                <w:sz w:val="24"/>
                <w:szCs w:val="24"/>
                <w:lang w:val="en-US"/>
              </w:rPr>
              <w:t xml:space="preserve">  All data is encrypted at rest and in transit</w:t>
            </w:r>
          </w:p>
          <w:p w14:paraId="4365E54A" w14:textId="23FC53B5" w:rsidR="00417CEB" w:rsidRPr="00B20C9F" w:rsidRDefault="00417CEB" w:rsidP="00F148AD">
            <w:pPr>
              <w:autoSpaceDE w:val="0"/>
              <w:autoSpaceDN w:val="0"/>
              <w:adjustRightInd w:val="0"/>
              <w:jc w:val="both"/>
              <w:rPr>
                <w:rFonts w:ascii="Segoe UI" w:hAnsi="Segoe UI" w:cs="Segoe UI"/>
                <w:sz w:val="24"/>
                <w:szCs w:val="24"/>
              </w:rPr>
            </w:pPr>
          </w:p>
          <w:p w14:paraId="039BA1AC" w14:textId="77777777" w:rsidR="00417CEB" w:rsidRPr="00B20C9F" w:rsidRDefault="00417CEB" w:rsidP="00F148AD">
            <w:pPr>
              <w:pStyle w:val="ListParagraph"/>
              <w:keepNext/>
              <w:numPr>
                <w:ilvl w:val="0"/>
                <w:numId w:val="12"/>
              </w:numPr>
              <w:ind w:left="426"/>
              <w:jc w:val="both"/>
              <w:rPr>
                <w:rFonts w:ascii="Segoe UI" w:hAnsi="Segoe UI" w:cs="Segoe UI"/>
                <w:sz w:val="24"/>
                <w:szCs w:val="24"/>
                <w:lang w:val="en-US"/>
              </w:rPr>
            </w:pPr>
            <w:r w:rsidRPr="00B20C9F">
              <w:rPr>
                <w:rFonts w:ascii="Segoe UI" w:hAnsi="Segoe UI" w:cs="Segoe UI"/>
                <w:b/>
                <w:sz w:val="24"/>
                <w:szCs w:val="24"/>
                <w:lang w:val="en-US"/>
              </w:rPr>
              <w:t>ISSUE:</w:t>
            </w:r>
            <w:r w:rsidRPr="00B20C9F">
              <w:rPr>
                <w:rFonts w:ascii="Segoe UI" w:hAnsi="Segoe UI" w:cs="Segoe UI"/>
                <w:sz w:val="24"/>
                <w:szCs w:val="24"/>
                <w:lang w:val="en-US"/>
              </w:rPr>
              <w:t xml:space="preserve"> Cloud solution and the geographical location of where the data is stored</w:t>
            </w:r>
          </w:p>
          <w:p w14:paraId="0495FA7C" w14:textId="77777777" w:rsidR="00417CEB" w:rsidRPr="00B20C9F" w:rsidRDefault="00417CEB" w:rsidP="00F148AD">
            <w:pPr>
              <w:pStyle w:val="ListParagraph"/>
              <w:keepNext/>
              <w:ind w:left="426"/>
              <w:jc w:val="both"/>
              <w:rPr>
                <w:rFonts w:ascii="Segoe UI" w:hAnsi="Segoe UI" w:cs="Segoe UI"/>
                <w:sz w:val="24"/>
                <w:szCs w:val="24"/>
                <w:lang w:val="en-US"/>
              </w:rPr>
            </w:pPr>
            <w:r w:rsidRPr="00B20C9F">
              <w:rPr>
                <w:rFonts w:ascii="Segoe UI" w:hAnsi="Segoe UI" w:cs="Segoe UI"/>
                <w:b/>
                <w:sz w:val="24"/>
                <w:szCs w:val="24"/>
                <w:lang w:val="en-US"/>
              </w:rPr>
              <w:t>RISK:</w:t>
            </w:r>
            <w:r w:rsidRPr="00B20C9F">
              <w:rPr>
                <w:rFonts w:ascii="Segoe UI" w:hAnsi="Segoe UI" w:cs="Segoe UI"/>
                <w:sz w:val="24"/>
                <w:szCs w:val="24"/>
                <w:lang w:val="en-US"/>
              </w:rPr>
              <w:t xml:space="preserve"> Within the EU, the physical location of the cloud is a decisive factor to determine which privacy rules apply.  However, in other areas other regulations may apply which may not be Data Protection Law compliant</w:t>
            </w:r>
          </w:p>
          <w:p w14:paraId="08B726F7" w14:textId="77777777" w:rsidR="00417CEB" w:rsidRPr="00B20C9F" w:rsidRDefault="00417CEB" w:rsidP="00F148AD">
            <w:pPr>
              <w:pStyle w:val="ListParagraph"/>
              <w:keepNext/>
              <w:ind w:left="426"/>
              <w:jc w:val="both"/>
              <w:rPr>
                <w:rFonts w:ascii="Segoe UI" w:hAnsi="Segoe UI" w:cs="Segoe UI"/>
                <w:sz w:val="24"/>
                <w:szCs w:val="24"/>
                <w:lang w:val="en-US"/>
              </w:rPr>
            </w:pPr>
            <w:r w:rsidRPr="00B20C9F">
              <w:rPr>
                <w:rFonts w:ascii="Segoe UI" w:hAnsi="Segoe UI" w:cs="Segoe UI"/>
                <w:b/>
                <w:sz w:val="24"/>
                <w:szCs w:val="24"/>
                <w:lang w:val="en-US"/>
              </w:rPr>
              <w:t>MITIGATING ACTION:</w:t>
            </w:r>
            <w:r w:rsidRPr="00B20C9F">
              <w:rPr>
                <w:rFonts w:ascii="Segoe UI" w:hAnsi="Segoe UI" w:cs="Segoe UI"/>
                <w:sz w:val="24"/>
                <w:szCs w:val="24"/>
                <w:lang w:val="en-US"/>
              </w:rPr>
              <w:t xml:space="preserve"> The servers hosting RM Integris are located within the EU.  RM plc has adopted the EU approved model contract clause detailed within the</w:t>
            </w:r>
          </w:p>
          <w:p w14:paraId="755E82E1" w14:textId="77777777" w:rsidR="00417CEB" w:rsidRDefault="00417CEB" w:rsidP="00F148AD">
            <w:pPr>
              <w:pStyle w:val="ListParagraph"/>
              <w:keepNext/>
              <w:ind w:left="426"/>
              <w:jc w:val="both"/>
              <w:rPr>
                <w:rFonts w:ascii="Segoe UI" w:hAnsi="Segoe UI" w:cs="Segoe UI"/>
                <w:color w:val="FF0000"/>
                <w:sz w:val="24"/>
                <w:szCs w:val="24"/>
                <w:lang w:val="en-US"/>
              </w:rPr>
            </w:pPr>
            <w:r w:rsidRPr="00B20C9F">
              <w:rPr>
                <w:rFonts w:ascii="Segoe UI" w:hAnsi="Segoe UI" w:cs="Segoe UI"/>
                <w:sz w:val="24"/>
                <w:szCs w:val="24"/>
                <w:lang w:val="en-US"/>
              </w:rPr>
              <w:t xml:space="preserve"> RM Integris </w:t>
            </w:r>
            <w:hyperlink r:id="rId10" w:history="1">
              <w:r w:rsidRPr="00F81E81">
                <w:rPr>
                  <w:rStyle w:val="Hyperlink"/>
                  <w:rFonts w:ascii="Segoe UI" w:hAnsi="Segoe UI" w:cs="Segoe UI"/>
                  <w:sz w:val="24"/>
                  <w:szCs w:val="24"/>
                  <w:lang w:val="en-US"/>
                </w:rPr>
                <w:t>Terms and Conditions</w:t>
              </w:r>
            </w:hyperlink>
            <w:r w:rsidRPr="00A61990">
              <w:rPr>
                <w:rFonts w:ascii="Segoe UI" w:hAnsi="Segoe UI" w:cs="Segoe UI"/>
                <w:color w:val="FF0000"/>
                <w:sz w:val="24"/>
                <w:szCs w:val="24"/>
                <w:lang w:val="en-US"/>
              </w:rPr>
              <w:t xml:space="preserve"> </w:t>
            </w:r>
            <w:r w:rsidRPr="00B20C9F">
              <w:rPr>
                <w:rFonts w:ascii="Segoe UI" w:hAnsi="Segoe UI" w:cs="Segoe UI"/>
                <w:sz w:val="24"/>
                <w:szCs w:val="24"/>
                <w:lang w:val="en-US"/>
              </w:rPr>
              <w:t>specifically designed to provide safeguards for data transfers from controllers in the EU to data processors established outside EEA.</w:t>
            </w:r>
          </w:p>
          <w:p w14:paraId="22241176" w14:textId="22065AC9" w:rsidR="00417CEB" w:rsidRDefault="00417CEB" w:rsidP="00F148AD">
            <w:pPr>
              <w:autoSpaceDE w:val="0"/>
              <w:autoSpaceDN w:val="0"/>
              <w:adjustRightInd w:val="0"/>
              <w:jc w:val="both"/>
              <w:rPr>
                <w:rFonts w:ascii="Segoe UI" w:hAnsi="Segoe UI" w:cs="Segoe UI"/>
                <w:sz w:val="24"/>
                <w:szCs w:val="24"/>
              </w:rPr>
            </w:pPr>
          </w:p>
          <w:p w14:paraId="2EACB782" w14:textId="77777777" w:rsidR="00417CEB" w:rsidRPr="00E70E15" w:rsidRDefault="00417CEB" w:rsidP="00F148AD">
            <w:pPr>
              <w:pStyle w:val="ListParagraph"/>
              <w:keepNext/>
              <w:numPr>
                <w:ilvl w:val="0"/>
                <w:numId w:val="12"/>
              </w:numPr>
              <w:ind w:left="426"/>
              <w:jc w:val="both"/>
              <w:rPr>
                <w:rFonts w:ascii="Segoe UI" w:hAnsi="Segoe UI" w:cs="Segoe UI"/>
                <w:sz w:val="24"/>
                <w:szCs w:val="24"/>
                <w:lang w:val="en-US"/>
              </w:rPr>
            </w:pPr>
            <w:r w:rsidRPr="00E70E15">
              <w:rPr>
                <w:rFonts w:ascii="Segoe UI" w:hAnsi="Segoe UI" w:cs="Segoe UI"/>
                <w:b/>
                <w:sz w:val="24"/>
                <w:szCs w:val="24"/>
                <w:lang w:val="en-US"/>
              </w:rPr>
              <w:t>ISSUE:</w:t>
            </w:r>
            <w:r w:rsidRPr="00E70E15">
              <w:rPr>
                <w:rFonts w:ascii="Segoe UI" w:hAnsi="Segoe UI" w:cs="Segoe UI"/>
                <w:sz w:val="24"/>
                <w:szCs w:val="24"/>
                <w:lang w:val="en-US"/>
              </w:rPr>
              <w:t xml:space="preserve"> Cloud Service Provider and privacy commitments respecting personal data, i.e. the rights of data subjects</w:t>
            </w:r>
          </w:p>
          <w:p w14:paraId="3308CC8C" w14:textId="77777777" w:rsidR="00417CEB" w:rsidRPr="00E70E15" w:rsidRDefault="00417CEB" w:rsidP="00F148AD">
            <w:pPr>
              <w:pStyle w:val="ListParagraph"/>
              <w:keepNext/>
              <w:ind w:left="426"/>
              <w:jc w:val="both"/>
              <w:rPr>
                <w:rFonts w:ascii="Segoe UI" w:hAnsi="Segoe UI" w:cs="Segoe UI"/>
                <w:sz w:val="24"/>
                <w:szCs w:val="24"/>
                <w:lang w:val="en-US"/>
              </w:rPr>
            </w:pPr>
            <w:r w:rsidRPr="00E70E15">
              <w:rPr>
                <w:rFonts w:ascii="Segoe UI" w:hAnsi="Segoe UI" w:cs="Segoe UI"/>
                <w:b/>
                <w:sz w:val="24"/>
                <w:szCs w:val="24"/>
                <w:lang w:val="en-US"/>
              </w:rPr>
              <w:t>RISK:</w:t>
            </w:r>
            <w:r w:rsidRPr="00E70E15">
              <w:rPr>
                <w:rFonts w:ascii="Segoe UI" w:hAnsi="Segoe UI" w:cs="Segoe UI"/>
                <w:sz w:val="24"/>
                <w:szCs w:val="24"/>
                <w:lang w:val="en-US"/>
              </w:rPr>
              <w:t xml:space="preserve"> GDPR non-compliance</w:t>
            </w:r>
          </w:p>
          <w:p w14:paraId="739BD3EC" w14:textId="77777777" w:rsidR="00417CEB" w:rsidRDefault="00417CEB" w:rsidP="00F148AD">
            <w:pPr>
              <w:pStyle w:val="ListParagraph"/>
              <w:keepNext/>
              <w:ind w:left="426"/>
              <w:jc w:val="both"/>
              <w:rPr>
                <w:rFonts w:ascii="Segoe UI" w:hAnsi="Segoe UI" w:cs="Segoe UI"/>
                <w:sz w:val="24"/>
                <w:szCs w:val="24"/>
                <w:lang w:val="en-US"/>
              </w:rPr>
            </w:pPr>
            <w:r w:rsidRPr="00E70E15">
              <w:rPr>
                <w:rFonts w:ascii="Segoe UI" w:hAnsi="Segoe UI" w:cs="Segoe UI"/>
                <w:b/>
                <w:sz w:val="24"/>
                <w:szCs w:val="24"/>
                <w:lang w:val="en-US"/>
              </w:rPr>
              <w:t>MITIGATING ACTION:</w:t>
            </w:r>
            <w:r w:rsidRPr="00E70E15">
              <w:rPr>
                <w:rFonts w:ascii="Segoe UI" w:hAnsi="Segoe UI" w:cs="Segoe UI"/>
                <w:sz w:val="24"/>
                <w:szCs w:val="24"/>
                <w:lang w:val="en-US"/>
              </w:rPr>
              <w:t xml:space="preserve">  </w:t>
            </w:r>
            <w:r w:rsidRPr="00B20C9F">
              <w:rPr>
                <w:rFonts w:ascii="Segoe UI" w:hAnsi="Segoe UI" w:cs="Segoe UI"/>
                <w:sz w:val="24"/>
                <w:szCs w:val="24"/>
                <w:lang w:val="en-US"/>
              </w:rPr>
              <w:t>RM plc is an ICO registered company, fully compliant with GDPR data security handling and reporting</w:t>
            </w:r>
          </w:p>
          <w:p w14:paraId="68D590DB" w14:textId="7A3A10D8" w:rsidR="00417CEB" w:rsidRDefault="00417CEB" w:rsidP="00F148AD">
            <w:pPr>
              <w:autoSpaceDE w:val="0"/>
              <w:autoSpaceDN w:val="0"/>
              <w:adjustRightInd w:val="0"/>
              <w:jc w:val="both"/>
              <w:rPr>
                <w:rFonts w:ascii="Segoe UI" w:hAnsi="Segoe UI" w:cs="Segoe UI"/>
                <w:sz w:val="24"/>
                <w:szCs w:val="24"/>
              </w:rPr>
            </w:pPr>
          </w:p>
          <w:p w14:paraId="12A10641" w14:textId="77777777" w:rsidR="00417CEB" w:rsidRPr="00E70E15" w:rsidRDefault="00417CEB" w:rsidP="00F148AD">
            <w:pPr>
              <w:pStyle w:val="ListParagraph"/>
              <w:keepNext/>
              <w:numPr>
                <w:ilvl w:val="0"/>
                <w:numId w:val="12"/>
              </w:numPr>
              <w:ind w:left="426"/>
              <w:jc w:val="both"/>
              <w:rPr>
                <w:rFonts w:ascii="Segoe UI" w:hAnsi="Segoe UI" w:cs="Segoe UI"/>
                <w:sz w:val="24"/>
                <w:szCs w:val="24"/>
                <w:lang w:val="en-US"/>
              </w:rPr>
            </w:pPr>
            <w:r w:rsidRPr="00E70E15">
              <w:rPr>
                <w:rFonts w:ascii="Segoe UI" w:hAnsi="Segoe UI" w:cs="Segoe UI"/>
                <w:b/>
                <w:sz w:val="24"/>
                <w:szCs w:val="24"/>
                <w:lang w:val="en-US"/>
              </w:rPr>
              <w:lastRenderedPageBreak/>
              <w:t>ISSUE:</w:t>
            </w:r>
            <w:r w:rsidRPr="00E70E15">
              <w:rPr>
                <w:rFonts w:ascii="Segoe UI" w:hAnsi="Segoe UI" w:cs="Segoe UI"/>
                <w:sz w:val="24"/>
                <w:szCs w:val="24"/>
                <w:lang w:val="en-US"/>
              </w:rPr>
              <w:t xml:space="preserve"> Implementing data retention effectively in the cloud</w:t>
            </w:r>
          </w:p>
          <w:p w14:paraId="467997E5" w14:textId="77777777" w:rsidR="00417CEB" w:rsidRPr="00E70E15" w:rsidRDefault="00417CEB" w:rsidP="00F148AD">
            <w:pPr>
              <w:pStyle w:val="ListParagraph"/>
              <w:keepNext/>
              <w:ind w:left="426"/>
              <w:jc w:val="both"/>
              <w:rPr>
                <w:rFonts w:ascii="Segoe UI" w:hAnsi="Segoe UI" w:cs="Segoe UI"/>
                <w:sz w:val="24"/>
                <w:szCs w:val="24"/>
                <w:lang w:val="en-US"/>
              </w:rPr>
            </w:pPr>
            <w:r w:rsidRPr="00E70E15">
              <w:rPr>
                <w:rFonts w:ascii="Segoe UI" w:hAnsi="Segoe UI" w:cs="Segoe UI"/>
                <w:b/>
                <w:sz w:val="24"/>
                <w:szCs w:val="24"/>
                <w:lang w:val="en-US"/>
              </w:rPr>
              <w:t>RISK:</w:t>
            </w:r>
            <w:r w:rsidRPr="00E70E15">
              <w:rPr>
                <w:rFonts w:ascii="Segoe UI" w:hAnsi="Segoe UI" w:cs="Segoe UI"/>
                <w:sz w:val="24"/>
                <w:szCs w:val="24"/>
                <w:lang w:val="en-US"/>
              </w:rPr>
              <w:t xml:space="preserve"> GDPR non-compliance</w:t>
            </w:r>
          </w:p>
          <w:p w14:paraId="41C51371" w14:textId="77777777" w:rsidR="00417CEB" w:rsidRPr="000179E6" w:rsidRDefault="00417CEB" w:rsidP="00F148AD">
            <w:pPr>
              <w:pStyle w:val="ListParagraph"/>
              <w:keepNext/>
              <w:numPr>
                <w:ilvl w:val="0"/>
                <w:numId w:val="12"/>
              </w:numPr>
              <w:ind w:left="426"/>
              <w:jc w:val="both"/>
              <w:rPr>
                <w:rFonts w:ascii="Segoe UI" w:hAnsi="Segoe UI" w:cs="Segoe UI"/>
                <w:sz w:val="24"/>
                <w:szCs w:val="24"/>
                <w:lang w:val="en-US"/>
              </w:rPr>
            </w:pPr>
            <w:r w:rsidRPr="00E70E15">
              <w:rPr>
                <w:rFonts w:ascii="Segoe UI" w:hAnsi="Segoe UI" w:cs="Segoe UI"/>
                <w:b/>
                <w:sz w:val="24"/>
                <w:szCs w:val="24"/>
                <w:lang w:val="en-US"/>
              </w:rPr>
              <w:t>MITIGATING ACTION:</w:t>
            </w:r>
            <w:r w:rsidRPr="00E70E15">
              <w:rPr>
                <w:rFonts w:ascii="Segoe UI" w:hAnsi="Segoe UI" w:cs="Segoe UI"/>
                <w:sz w:val="24"/>
                <w:szCs w:val="24"/>
                <w:lang w:val="en-US"/>
              </w:rPr>
              <w:t xml:space="preserve"> </w:t>
            </w:r>
            <w:r w:rsidRPr="00B20C9F">
              <w:rPr>
                <w:rFonts w:ascii="Segoe UI" w:hAnsi="Segoe UI" w:cs="Segoe UI"/>
                <w:sz w:val="24"/>
                <w:szCs w:val="24"/>
                <w:lang w:val="en-US"/>
              </w:rPr>
              <w:t>RM plc is fully compliant with GDPR data security retention and storage.  RM Integris has data deletion functionality</w:t>
            </w:r>
            <w:r w:rsidRPr="00B20C9F">
              <w:rPr>
                <w:rFonts w:ascii="Segoe UI" w:hAnsi="Segoe UI" w:cs="Segoe UI"/>
                <w:b/>
                <w:sz w:val="24"/>
                <w:szCs w:val="24"/>
                <w:lang w:val="en-US"/>
              </w:rPr>
              <w:t xml:space="preserve"> </w:t>
            </w:r>
          </w:p>
          <w:p w14:paraId="48BC5467" w14:textId="7CFB6D35" w:rsidR="000179E6" w:rsidRPr="00417CEB" w:rsidRDefault="000179E6" w:rsidP="00F148AD">
            <w:pPr>
              <w:keepNext/>
              <w:jc w:val="both"/>
              <w:rPr>
                <w:rFonts w:ascii="Segoe UI" w:hAnsi="Segoe UI" w:cs="Segoe UI"/>
                <w:sz w:val="24"/>
                <w:szCs w:val="24"/>
                <w:lang w:val="en-US"/>
              </w:rPr>
            </w:pPr>
          </w:p>
          <w:p w14:paraId="7C4F6BE9" w14:textId="433F9D65" w:rsidR="008E2218" w:rsidRPr="00F00F1B" w:rsidRDefault="00360DB3" w:rsidP="00F148AD">
            <w:pPr>
              <w:pStyle w:val="ListParagraph"/>
              <w:keepNext/>
              <w:numPr>
                <w:ilvl w:val="0"/>
                <w:numId w:val="12"/>
              </w:numPr>
              <w:ind w:left="426"/>
              <w:jc w:val="both"/>
              <w:rPr>
                <w:rFonts w:ascii="Segoe UI" w:hAnsi="Segoe UI" w:cs="Segoe UI"/>
                <w:sz w:val="24"/>
                <w:szCs w:val="24"/>
                <w:lang w:val="en-US"/>
              </w:rPr>
            </w:pPr>
            <w:r w:rsidRPr="00F00F1B">
              <w:rPr>
                <w:rFonts w:ascii="Segoe UI" w:hAnsi="Segoe UI" w:cs="Segoe UI"/>
                <w:b/>
                <w:sz w:val="24"/>
                <w:szCs w:val="24"/>
                <w:lang w:val="en-US"/>
              </w:rPr>
              <w:t>ISSUE:</w:t>
            </w:r>
            <w:r w:rsidRPr="00F00F1B">
              <w:rPr>
                <w:rFonts w:ascii="Segoe UI" w:hAnsi="Segoe UI" w:cs="Segoe UI"/>
                <w:sz w:val="24"/>
                <w:szCs w:val="24"/>
                <w:lang w:val="en-US"/>
              </w:rPr>
              <w:t xml:space="preserve"> </w:t>
            </w:r>
            <w:r w:rsidR="008E2218" w:rsidRPr="00F00F1B">
              <w:rPr>
                <w:rFonts w:ascii="Segoe UI" w:hAnsi="Segoe UI" w:cs="Segoe UI"/>
                <w:sz w:val="24"/>
                <w:szCs w:val="24"/>
                <w:lang w:val="en-US"/>
              </w:rPr>
              <w:t>Responding to a data breach</w:t>
            </w:r>
          </w:p>
          <w:p w14:paraId="7C8BADF3" w14:textId="5080B126" w:rsidR="008808B1" w:rsidRPr="00F00F1B" w:rsidRDefault="00360DB3" w:rsidP="00F148AD">
            <w:pPr>
              <w:pStyle w:val="ListParagraph"/>
              <w:keepNext/>
              <w:ind w:left="426"/>
              <w:jc w:val="both"/>
              <w:rPr>
                <w:rFonts w:ascii="Segoe UI" w:hAnsi="Segoe UI" w:cs="Segoe UI"/>
                <w:sz w:val="24"/>
                <w:szCs w:val="24"/>
                <w:lang w:val="en-US"/>
              </w:rPr>
            </w:pPr>
            <w:r w:rsidRPr="00F00F1B">
              <w:rPr>
                <w:rFonts w:ascii="Segoe UI" w:hAnsi="Segoe UI" w:cs="Segoe UI"/>
                <w:b/>
                <w:sz w:val="24"/>
                <w:szCs w:val="24"/>
                <w:lang w:val="en-US"/>
              </w:rPr>
              <w:t>RISK:</w:t>
            </w:r>
            <w:r w:rsidRPr="00F00F1B">
              <w:rPr>
                <w:rFonts w:ascii="Segoe UI" w:hAnsi="Segoe UI" w:cs="Segoe UI"/>
                <w:sz w:val="24"/>
                <w:szCs w:val="24"/>
                <w:lang w:val="en-US"/>
              </w:rPr>
              <w:t xml:space="preserve"> </w:t>
            </w:r>
            <w:r w:rsidR="008808B1" w:rsidRPr="00F00F1B">
              <w:rPr>
                <w:rFonts w:ascii="Segoe UI" w:hAnsi="Segoe UI" w:cs="Segoe UI"/>
                <w:sz w:val="24"/>
                <w:szCs w:val="24"/>
                <w:lang w:val="en-US"/>
              </w:rPr>
              <w:t>GDPR non-compliance</w:t>
            </w:r>
          </w:p>
          <w:p w14:paraId="1824EE06" w14:textId="63239764" w:rsidR="008E2218" w:rsidRPr="00F00F1B" w:rsidRDefault="008808B1" w:rsidP="00F148AD">
            <w:pPr>
              <w:pStyle w:val="ListParagraph"/>
              <w:keepNext/>
              <w:ind w:left="426"/>
              <w:jc w:val="both"/>
              <w:rPr>
                <w:rFonts w:ascii="Segoe UI" w:hAnsi="Segoe UI" w:cs="Segoe UI"/>
                <w:sz w:val="24"/>
                <w:szCs w:val="24"/>
                <w:lang w:val="en-US"/>
              </w:rPr>
            </w:pPr>
            <w:r w:rsidRPr="00F00F1B">
              <w:rPr>
                <w:rFonts w:ascii="Segoe UI" w:hAnsi="Segoe UI" w:cs="Segoe UI"/>
                <w:b/>
                <w:sz w:val="24"/>
                <w:szCs w:val="24"/>
                <w:lang w:val="en-US"/>
              </w:rPr>
              <w:t>MITIGATING ACTION:</w:t>
            </w:r>
            <w:r w:rsidRPr="00F00F1B">
              <w:rPr>
                <w:rFonts w:ascii="Segoe UI" w:hAnsi="Segoe UI" w:cs="Segoe UI"/>
                <w:sz w:val="24"/>
                <w:szCs w:val="24"/>
                <w:lang w:val="en-US"/>
              </w:rPr>
              <w:t xml:space="preserve"> </w:t>
            </w:r>
            <w:r w:rsidR="00F00F1B" w:rsidRPr="00B20C9F">
              <w:rPr>
                <w:rFonts w:ascii="Segoe UI" w:hAnsi="Segoe UI" w:cs="Segoe UI"/>
                <w:sz w:val="24"/>
                <w:szCs w:val="24"/>
                <w:lang w:val="en-US"/>
              </w:rPr>
              <w:t xml:space="preserve">RM </w:t>
            </w:r>
            <w:r w:rsidR="00D71A88" w:rsidRPr="00B20C9F">
              <w:rPr>
                <w:rFonts w:ascii="Segoe UI" w:hAnsi="Segoe UI" w:cs="Segoe UI"/>
                <w:sz w:val="24"/>
                <w:szCs w:val="24"/>
                <w:lang w:val="en-US"/>
              </w:rPr>
              <w:t>p</w:t>
            </w:r>
            <w:r w:rsidR="00F00F1B" w:rsidRPr="00B20C9F">
              <w:rPr>
                <w:rFonts w:ascii="Segoe UI" w:hAnsi="Segoe UI" w:cs="Segoe UI"/>
                <w:sz w:val="24"/>
                <w:szCs w:val="24"/>
                <w:lang w:val="en-US"/>
              </w:rPr>
              <w:t>lc is an ICO registered company, fully compliant with GDPR data security handling and reporting</w:t>
            </w:r>
          </w:p>
          <w:p w14:paraId="5C0EDFB3" w14:textId="37B84281" w:rsidR="00F00F1B" w:rsidRDefault="00F00F1B" w:rsidP="00F148AD">
            <w:pPr>
              <w:keepNext/>
              <w:jc w:val="both"/>
              <w:rPr>
                <w:rFonts w:ascii="Segoe UI" w:hAnsi="Segoe UI" w:cs="Segoe UI"/>
                <w:sz w:val="24"/>
                <w:szCs w:val="24"/>
                <w:highlight w:val="yellow"/>
                <w:lang w:val="en-US"/>
              </w:rPr>
            </w:pPr>
          </w:p>
          <w:p w14:paraId="1D7F6C57" w14:textId="557089E8" w:rsidR="00230512" w:rsidRPr="00F00F1B" w:rsidRDefault="00360DB3" w:rsidP="00F148AD">
            <w:pPr>
              <w:pStyle w:val="ListParagraph"/>
              <w:keepNext/>
              <w:numPr>
                <w:ilvl w:val="0"/>
                <w:numId w:val="12"/>
              </w:numPr>
              <w:ind w:left="426"/>
              <w:jc w:val="both"/>
              <w:rPr>
                <w:rFonts w:ascii="Segoe UI" w:hAnsi="Segoe UI" w:cs="Segoe UI"/>
                <w:sz w:val="24"/>
                <w:szCs w:val="24"/>
                <w:lang w:val="en-US"/>
              </w:rPr>
            </w:pPr>
            <w:r w:rsidRPr="00F00F1B">
              <w:rPr>
                <w:rFonts w:ascii="Segoe UI" w:hAnsi="Segoe UI" w:cs="Segoe UI"/>
                <w:b/>
                <w:sz w:val="24"/>
                <w:szCs w:val="24"/>
                <w:lang w:val="en-US"/>
              </w:rPr>
              <w:t>ISSUE:</w:t>
            </w:r>
            <w:r w:rsidRPr="00F00F1B">
              <w:rPr>
                <w:rFonts w:ascii="Segoe UI" w:hAnsi="Segoe UI" w:cs="Segoe UI"/>
                <w:sz w:val="24"/>
                <w:szCs w:val="24"/>
                <w:lang w:val="en-US"/>
              </w:rPr>
              <w:t xml:space="preserve"> </w:t>
            </w:r>
            <w:r w:rsidR="00230512" w:rsidRPr="00F00F1B">
              <w:rPr>
                <w:rFonts w:ascii="Segoe UI" w:hAnsi="Segoe UI" w:cs="Segoe UI"/>
                <w:sz w:val="24"/>
                <w:szCs w:val="24"/>
                <w:lang w:val="en-US"/>
              </w:rPr>
              <w:t>Subject Access Requests</w:t>
            </w:r>
          </w:p>
          <w:p w14:paraId="14226455" w14:textId="088168AC" w:rsidR="009C5B86" w:rsidRPr="00F00F1B" w:rsidRDefault="00360DB3" w:rsidP="00F148AD">
            <w:pPr>
              <w:autoSpaceDE w:val="0"/>
              <w:autoSpaceDN w:val="0"/>
              <w:adjustRightInd w:val="0"/>
              <w:ind w:left="426"/>
              <w:jc w:val="both"/>
              <w:rPr>
                <w:rFonts w:ascii="Segoe UI" w:hAnsi="Segoe UI" w:cs="Segoe UI"/>
                <w:sz w:val="24"/>
                <w:szCs w:val="24"/>
              </w:rPr>
            </w:pPr>
            <w:r w:rsidRPr="00F00F1B">
              <w:rPr>
                <w:rFonts w:ascii="Segoe UI" w:hAnsi="Segoe UI" w:cs="Segoe UI"/>
                <w:b/>
                <w:sz w:val="24"/>
                <w:szCs w:val="24"/>
              </w:rPr>
              <w:t>RISK:</w:t>
            </w:r>
            <w:r w:rsidRPr="00F00F1B">
              <w:rPr>
                <w:rFonts w:ascii="Segoe UI" w:hAnsi="Segoe UI" w:cs="Segoe UI"/>
                <w:sz w:val="24"/>
                <w:szCs w:val="24"/>
              </w:rPr>
              <w:t xml:space="preserve"> </w:t>
            </w:r>
            <w:r w:rsidR="00952283" w:rsidRPr="00F00F1B">
              <w:rPr>
                <w:rFonts w:ascii="Segoe UI" w:hAnsi="Segoe UI" w:cs="Segoe UI"/>
                <w:sz w:val="24"/>
                <w:szCs w:val="24"/>
              </w:rPr>
              <w:t>The school must be able to retrieve the data in a structured format to provide the information to the data subject</w:t>
            </w:r>
          </w:p>
          <w:p w14:paraId="3A675229" w14:textId="01802F10" w:rsidR="006A2A51" w:rsidRPr="00B20C9F" w:rsidRDefault="009C5B86" w:rsidP="00F148AD">
            <w:pPr>
              <w:autoSpaceDE w:val="0"/>
              <w:autoSpaceDN w:val="0"/>
              <w:adjustRightInd w:val="0"/>
              <w:ind w:left="426"/>
              <w:jc w:val="both"/>
              <w:rPr>
                <w:rFonts w:ascii="Segoe UI" w:hAnsi="Segoe UI" w:cs="Segoe UI"/>
                <w:sz w:val="24"/>
                <w:szCs w:val="24"/>
              </w:rPr>
            </w:pPr>
            <w:r w:rsidRPr="00F00F1B">
              <w:rPr>
                <w:rFonts w:ascii="Segoe UI" w:hAnsi="Segoe UI" w:cs="Segoe UI"/>
                <w:b/>
                <w:sz w:val="24"/>
                <w:szCs w:val="24"/>
                <w:lang w:val="en-US"/>
              </w:rPr>
              <w:t>MITIGATING ACTION:</w:t>
            </w:r>
            <w:r w:rsidRPr="00F00F1B">
              <w:rPr>
                <w:rFonts w:ascii="Segoe UI" w:hAnsi="Segoe UI" w:cs="Segoe UI"/>
                <w:sz w:val="24"/>
                <w:szCs w:val="24"/>
                <w:lang w:val="en-US"/>
              </w:rPr>
              <w:t xml:space="preserve"> </w:t>
            </w:r>
            <w:r w:rsidR="007910C8" w:rsidRPr="00B20C9F">
              <w:rPr>
                <w:rFonts w:ascii="Segoe UI" w:hAnsi="Segoe UI" w:cs="Segoe UI"/>
                <w:sz w:val="24"/>
                <w:szCs w:val="24"/>
              </w:rPr>
              <w:t>RM Integris has the functionality within the reports menu to handle and respond to Subject Access Requests</w:t>
            </w:r>
          </w:p>
          <w:p w14:paraId="54729D28" w14:textId="6D5CA8D1" w:rsidR="00230512" w:rsidRPr="007910C8" w:rsidRDefault="00230512" w:rsidP="00F148AD">
            <w:pPr>
              <w:autoSpaceDE w:val="0"/>
              <w:autoSpaceDN w:val="0"/>
              <w:adjustRightInd w:val="0"/>
              <w:ind w:left="426"/>
              <w:jc w:val="both"/>
              <w:rPr>
                <w:rFonts w:ascii="Segoe UI" w:hAnsi="Segoe UI" w:cs="Segoe UI"/>
                <w:sz w:val="24"/>
                <w:szCs w:val="24"/>
              </w:rPr>
            </w:pPr>
          </w:p>
          <w:p w14:paraId="16C551E4" w14:textId="73B57932" w:rsidR="00230512" w:rsidRPr="007910C8" w:rsidRDefault="00360DB3" w:rsidP="00F148AD">
            <w:pPr>
              <w:pStyle w:val="ListParagraph"/>
              <w:numPr>
                <w:ilvl w:val="0"/>
                <w:numId w:val="12"/>
              </w:num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ISSUE:</w:t>
            </w:r>
            <w:r w:rsidRPr="007910C8">
              <w:rPr>
                <w:rFonts w:ascii="Segoe UI" w:hAnsi="Segoe UI" w:cs="Segoe UI"/>
                <w:sz w:val="24"/>
                <w:szCs w:val="24"/>
              </w:rPr>
              <w:t xml:space="preserve"> </w:t>
            </w:r>
            <w:r w:rsidR="00230512" w:rsidRPr="007910C8">
              <w:rPr>
                <w:rFonts w:ascii="Segoe UI" w:hAnsi="Segoe UI" w:cs="Segoe UI"/>
                <w:sz w:val="24"/>
                <w:szCs w:val="24"/>
              </w:rPr>
              <w:t>Data Ownership</w:t>
            </w:r>
          </w:p>
          <w:p w14:paraId="2A549D1D" w14:textId="336805C5" w:rsidR="006B4618" w:rsidRPr="007910C8" w:rsidRDefault="00360DB3" w:rsidP="00F148AD">
            <w:p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RISK:</w:t>
            </w:r>
            <w:r w:rsidRPr="007910C8">
              <w:rPr>
                <w:rFonts w:ascii="Segoe UI" w:hAnsi="Segoe UI" w:cs="Segoe UI"/>
                <w:sz w:val="24"/>
                <w:szCs w:val="24"/>
              </w:rPr>
              <w:t xml:space="preserve"> </w:t>
            </w:r>
            <w:r w:rsidR="006B4618" w:rsidRPr="007910C8">
              <w:rPr>
                <w:rFonts w:ascii="Segoe UI" w:hAnsi="Segoe UI" w:cs="Segoe UI"/>
                <w:sz w:val="24"/>
                <w:szCs w:val="24"/>
                <w:lang w:val="en-US"/>
              </w:rPr>
              <w:t>GDPR non-compliance</w:t>
            </w:r>
          </w:p>
          <w:p w14:paraId="609C6656" w14:textId="41AC87AF" w:rsidR="002E5336" w:rsidRPr="007910C8" w:rsidRDefault="006B4618" w:rsidP="00F148AD">
            <w:pPr>
              <w:autoSpaceDE w:val="0"/>
              <w:autoSpaceDN w:val="0"/>
              <w:adjustRightInd w:val="0"/>
              <w:ind w:left="426"/>
              <w:jc w:val="both"/>
              <w:rPr>
                <w:rFonts w:ascii="Segoe UI" w:hAnsi="Segoe UI" w:cs="Segoe UI"/>
                <w:color w:val="FF0000"/>
                <w:sz w:val="24"/>
                <w:szCs w:val="24"/>
              </w:rPr>
            </w:pPr>
            <w:r w:rsidRPr="007910C8">
              <w:rPr>
                <w:rFonts w:ascii="Segoe UI" w:hAnsi="Segoe UI" w:cs="Segoe UI"/>
                <w:b/>
                <w:sz w:val="24"/>
                <w:szCs w:val="24"/>
                <w:lang w:val="en-US"/>
              </w:rPr>
              <w:t>MITIGATING ACTION:</w:t>
            </w:r>
            <w:r w:rsidRPr="007910C8">
              <w:rPr>
                <w:rFonts w:ascii="Segoe UI" w:hAnsi="Segoe UI" w:cs="Segoe UI"/>
                <w:sz w:val="24"/>
                <w:szCs w:val="24"/>
                <w:lang w:val="en-US"/>
              </w:rPr>
              <w:t xml:space="preserve"> </w:t>
            </w:r>
            <w:r w:rsidR="007910C8" w:rsidRPr="00B20C9F">
              <w:rPr>
                <w:rFonts w:ascii="Segoe UI" w:hAnsi="Segoe UI" w:cs="Segoe UI"/>
                <w:sz w:val="24"/>
                <w:szCs w:val="24"/>
              </w:rPr>
              <w:t>The school remains the data controller.  RM Integris is the data processor.  Please see</w:t>
            </w:r>
            <w:r w:rsidR="007910C8">
              <w:rPr>
                <w:rFonts w:ascii="Segoe UI" w:hAnsi="Segoe UI" w:cs="Segoe UI"/>
                <w:color w:val="FF0000"/>
                <w:sz w:val="24"/>
                <w:szCs w:val="24"/>
              </w:rPr>
              <w:t xml:space="preserve"> </w:t>
            </w:r>
            <w:hyperlink r:id="rId11" w:history="1">
              <w:r w:rsidR="007910C8" w:rsidRPr="00F81E81">
                <w:rPr>
                  <w:rStyle w:val="Hyperlink"/>
                  <w:rFonts w:ascii="Segoe UI" w:hAnsi="Segoe UI" w:cs="Segoe UI"/>
                  <w:sz w:val="24"/>
                  <w:szCs w:val="24"/>
                  <w:lang w:val="en-US"/>
                </w:rPr>
                <w:t>Terms and Conditions</w:t>
              </w:r>
            </w:hyperlink>
            <w:r w:rsidR="007910C8" w:rsidRPr="007B1A06">
              <w:rPr>
                <w:rFonts w:ascii="Segoe UI" w:hAnsi="Segoe UI" w:cs="Segoe UI"/>
                <w:sz w:val="24"/>
                <w:szCs w:val="24"/>
                <w:lang w:val="en-US"/>
              </w:rPr>
              <w:t>.</w:t>
            </w:r>
          </w:p>
          <w:p w14:paraId="70C4A3F0" w14:textId="4CA41E91" w:rsidR="004D7399" w:rsidRPr="007910C8" w:rsidRDefault="004D7399" w:rsidP="00F148AD">
            <w:pPr>
              <w:autoSpaceDE w:val="0"/>
              <w:autoSpaceDN w:val="0"/>
              <w:adjustRightInd w:val="0"/>
              <w:jc w:val="both"/>
              <w:rPr>
                <w:rFonts w:ascii="Segoe UI" w:hAnsi="Segoe UI" w:cs="Segoe UI"/>
                <w:sz w:val="24"/>
                <w:szCs w:val="24"/>
              </w:rPr>
            </w:pPr>
          </w:p>
          <w:p w14:paraId="7705DC53" w14:textId="580204D2" w:rsidR="00230512" w:rsidRPr="007910C8" w:rsidRDefault="00360DB3" w:rsidP="00F148AD">
            <w:pPr>
              <w:pStyle w:val="ListParagraph"/>
              <w:numPr>
                <w:ilvl w:val="0"/>
                <w:numId w:val="12"/>
              </w:num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ISSUE:</w:t>
            </w:r>
            <w:r w:rsidRPr="007910C8">
              <w:rPr>
                <w:rFonts w:ascii="Segoe UI" w:hAnsi="Segoe UI" w:cs="Segoe UI"/>
                <w:sz w:val="24"/>
                <w:szCs w:val="24"/>
              </w:rPr>
              <w:t xml:space="preserve"> </w:t>
            </w:r>
            <w:r w:rsidR="00230512" w:rsidRPr="007910C8">
              <w:rPr>
                <w:rFonts w:ascii="Segoe UI" w:hAnsi="Segoe UI" w:cs="Segoe UI"/>
                <w:sz w:val="24"/>
                <w:szCs w:val="24"/>
              </w:rPr>
              <w:t>Cloud Architecture</w:t>
            </w:r>
          </w:p>
          <w:p w14:paraId="4C767EA4" w14:textId="5265DB23" w:rsidR="006B4618" w:rsidRPr="007910C8" w:rsidRDefault="00360DB3" w:rsidP="00F148AD">
            <w:p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RISK:</w:t>
            </w:r>
            <w:r w:rsidRPr="007910C8">
              <w:rPr>
                <w:rFonts w:ascii="Segoe UI" w:hAnsi="Segoe UI" w:cs="Segoe UI"/>
                <w:sz w:val="24"/>
                <w:szCs w:val="24"/>
              </w:rPr>
              <w:t xml:space="preserve"> </w:t>
            </w:r>
            <w:r w:rsidR="001938D2" w:rsidRPr="007910C8">
              <w:rPr>
                <w:rFonts w:ascii="Segoe UI" w:hAnsi="Segoe UI" w:cs="Segoe UI"/>
                <w:sz w:val="24"/>
                <w:szCs w:val="24"/>
              </w:rPr>
              <w:t xml:space="preserve">The school needs to </w:t>
            </w:r>
            <w:r w:rsidR="00817C9E" w:rsidRPr="007910C8">
              <w:rPr>
                <w:rFonts w:ascii="Segoe UI" w:hAnsi="Segoe UI" w:cs="Segoe UI"/>
                <w:sz w:val="24"/>
                <w:szCs w:val="24"/>
              </w:rPr>
              <w:t>familiarise itself with the</w:t>
            </w:r>
            <w:r w:rsidR="001938D2" w:rsidRPr="007910C8">
              <w:rPr>
                <w:rFonts w:ascii="Segoe UI" w:hAnsi="Segoe UI" w:cs="Segoe UI"/>
                <w:sz w:val="24"/>
                <w:szCs w:val="24"/>
              </w:rPr>
              <w:t xml:space="preserve"> underlying technologies the cloud provider uses and the implications these technologies have on s</w:t>
            </w:r>
            <w:r w:rsidR="00230512" w:rsidRPr="007910C8">
              <w:rPr>
                <w:rFonts w:ascii="Segoe UI" w:hAnsi="Segoe UI" w:cs="Segoe UI"/>
                <w:sz w:val="24"/>
                <w:szCs w:val="24"/>
              </w:rPr>
              <w:t xml:space="preserve">ecurity </w:t>
            </w:r>
            <w:r w:rsidR="001938D2" w:rsidRPr="007910C8">
              <w:rPr>
                <w:rFonts w:ascii="Segoe UI" w:hAnsi="Segoe UI" w:cs="Segoe UI"/>
                <w:sz w:val="24"/>
                <w:szCs w:val="24"/>
              </w:rPr>
              <w:t xml:space="preserve">safeguards and protection of the personal data stored in the cloud.  </w:t>
            </w:r>
          </w:p>
          <w:p w14:paraId="75F2428B" w14:textId="4B619C9A" w:rsidR="001938D2" w:rsidRPr="00B20C9F" w:rsidRDefault="006B4618" w:rsidP="00F148AD">
            <w:p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lang w:val="en-US"/>
              </w:rPr>
              <w:t>MITIGATING ACTION:</w:t>
            </w:r>
            <w:r w:rsidRPr="007910C8">
              <w:rPr>
                <w:rFonts w:ascii="Segoe UI" w:hAnsi="Segoe UI" w:cs="Segoe UI"/>
                <w:sz w:val="24"/>
                <w:szCs w:val="24"/>
                <w:lang w:val="en-US"/>
              </w:rPr>
              <w:t xml:space="preserve"> </w:t>
            </w:r>
            <w:r w:rsidR="007910C8" w:rsidRPr="00B20C9F">
              <w:rPr>
                <w:rFonts w:ascii="Segoe UI" w:hAnsi="Segoe UI" w:cs="Segoe UI"/>
                <w:sz w:val="24"/>
                <w:szCs w:val="24"/>
              </w:rPr>
              <w:t>As a service, RM Integris is GDPR compliant.  The data processor remains accountable for the data within the system</w:t>
            </w:r>
          </w:p>
          <w:p w14:paraId="68CF9AE7" w14:textId="1FC83D02" w:rsidR="00230512" w:rsidRPr="00B20C9F" w:rsidRDefault="00230512" w:rsidP="00F148AD">
            <w:pPr>
              <w:autoSpaceDE w:val="0"/>
              <w:autoSpaceDN w:val="0"/>
              <w:adjustRightInd w:val="0"/>
              <w:ind w:left="426"/>
              <w:jc w:val="both"/>
              <w:rPr>
                <w:rFonts w:ascii="Segoe UI" w:hAnsi="Segoe UI" w:cs="Segoe UI"/>
                <w:sz w:val="24"/>
                <w:szCs w:val="24"/>
              </w:rPr>
            </w:pPr>
          </w:p>
          <w:p w14:paraId="5FD92B26" w14:textId="0734C092" w:rsidR="00230512" w:rsidRPr="007910C8" w:rsidRDefault="00360DB3" w:rsidP="00F148AD">
            <w:pPr>
              <w:pStyle w:val="ListParagraph"/>
              <w:numPr>
                <w:ilvl w:val="0"/>
                <w:numId w:val="12"/>
              </w:num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ISSUE:</w:t>
            </w:r>
            <w:r w:rsidRPr="007910C8">
              <w:rPr>
                <w:rFonts w:ascii="Segoe UI" w:hAnsi="Segoe UI" w:cs="Segoe UI"/>
                <w:sz w:val="24"/>
                <w:szCs w:val="24"/>
              </w:rPr>
              <w:t xml:space="preserve"> </w:t>
            </w:r>
            <w:r w:rsidR="00230512" w:rsidRPr="007910C8">
              <w:rPr>
                <w:rFonts w:ascii="Segoe UI" w:hAnsi="Segoe UI" w:cs="Segoe UI"/>
                <w:sz w:val="24"/>
                <w:szCs w:val="24"/>
              </w:rPr>
              <w:t>Security of Privacy</w:t>
            </w:r>
          </w:p>
          <w:p w14:paraId="3E7B91BF" w14:textId="3E9FBFD6" w:rsidR="00D80D63" w:rsidRPr="007910C8" w:rsidRDefault="00360DB3" w:rsidP="00F148AD">
            <w:p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rPr>
              <w:t>RISK:</w:t>
            </w:r>
            <w:r w:rsidRPr="007910C8">
              <w:rPr>
                <w:rFonts w:ascii="Segoe UI" w:hAnsi="Segoe UI" w:cs="Segoe UI"/>
                <w:sz w:val="24"/>
                <w:szCs w:val="24"/>
              </w:rPr>
              <w:t xml:space="preserve"> </w:t>
            </w:r>
            <w:r w:rsidR="00D80D63" w:rsidRPr="007910C8">
              <w:rPr>
                <w:rFonts w:ascii="Segoe UI" w:hAnsi="Segoe UI" w:cs="Segoe UI"/>
                <w:sz w:val="24"/>
                <w:szCs w:val="24"/>
                <w:lang w:val="en-US"/>
              </w:rPr>
              <w:t>GDPR non-compliance</w:t>
            </w:r>
          </w:p>
          <w:p w14:paraId="0840B8A3" w14:textId="3674D204" w:rsidR="004D087C" w:rsidRPr="00B20C9F" w:rsidRDefault="00D80D63" w:rsidP="00F148AD">
            <w:pPr>
              <w:autoSpaceDE w:val="0"/>
              <w:autoSpaceDN w:val="0"/>
              <w:adjustRightInd w:val="0"/>
              <w:ind w:left="426"/>
              <w:jc w:val="both"/>
              <w:rPr>
                <w:rFonts w:ascii="Segoe UI" w:hAnsi="Segoe UI" w:cs="Segoe UI"/>
                <w:sz w:val="24"/>
                <w:szCs w:val="24"/>
              </w:rPr>
            </w:pPr>
            <w:r w:rsidRPr="007910C8">
              <w:rPr>
                <w:rFonts w:ascii="Segoe UI" w:hAnsi="Segoe UI" w:cs="Segoe UI"/>
                <w:b/>
                <w:sz w:val="24"/>
                <w:szCs w:val="24"/>
                <w:lang w:val="en-US"/>
              </w:rPr>
              <w:t>MITIGATING ACTION:</w:t>
            </w:r>
            <w:r w:rsidRPr="007910C8">
              <w:rPr>
                <w:rFonts w:ascii="Segoe UI" w:hAnsi="Segoe UI" w:cs="Segoe UI"/>
                <w:sz w:val="24"/>
                <w:szCs w:val="24"/>
                <w:lang w:val="en-US"/>
              </w:rPr>
              <w:t xml:space="preserve"> </w:t>
            </w:r>
            <w:r w:rsidR="007910C8" w:rsidRPr="00B20C9F">
              <w:rPr>
                <w:rFonts w:ascii="Segoe UI" w:hAnsi="Segoe UI" w:cs="Segoe UI"/>
                <w:sz w:val="24"/>
                <w:szCs w:val="24"/>
              </w:rPr>
              <w:t>RM Integris cloud based service is ISO 27001 certified</w:t>
            </w:r>
          </w:p>
          <w:p w14:paraId="12D87C4B" w14:textId="77777777" w:rsidR="001122A6" w:rsidRPr="00B20C9F" w:rsidRDefault="001122A6" w:rsidP="00F148AD">
            <w:pPr>
              <w:autoSpaceDE w:val="0"/>
              <w:autoSpaceDN w:val="0"/>
              <w:adjustRightInd w:val="0"/>
              <w:jc w:val="both"/>
              <w:rPr>
                <w:rFonts w:ascii="Segoe UI" w:hAnsi="Segoe UI" w:cs="Segoe UI"/>
                <w:sz w:val="24"/>
                <w:szCs w:val="24"/>
              </w:rPr>
            </w:pPr>
          </w:p>
          <w:p w14:paraId="6331FC33" w14:textId="77777777" w:rsidR="00417CEB" w:rsidRDefault="00417CEB" w:rsidP="00F148AD">
            <w:pPr>
              <w:autoSpaceDE w:val="0"/>
              <w:autoSpaceDN w:val="0"/>
              <w:adjustRightInd w:val="0"/>
              <w:jc w:val="both"/>
              <w:rPr>
                <w:rFonts w:ascii="Segoe UI" w:hAnsi="Segoe UI" w:cs="Segoe UI"/>
                <w:sz w:val="24"/>
                <w:szCs w:val="24"/>
              </w:rPr>
            </w:pPr>
          </w:p>
          <w:p w14:paraId="481D0851" w14:textId="77777777" w:rsidR="00417CEB" w:rsidRDefault="00417CEB" w:rsidP="00F148AD">
            <w:pPr>
              <w:autoSpaceDE w:val="0"/>
              <w:autoSpaceDN w:val="0"/>
              <w:adjustRightInd w:val="0"/>
              <w:jc w:val="both"/>
              <w:rPr>
                <w:rFonts w:ascii="Segoe UI" w:hAnsi="Segoe UI" w:cs="Segoe UI"/>
                <w:sz w:val="24"/>
                <w:szCs w:val="24"/>
              </w:rPr>
            </w:pPr>
          </w:p>
          <w:p w14:paraId="4A56D81F" w14:textId="77777777" w:rsidR="00417CEB" w:rsidRDefault="00417CEB" w:rsidP="00F148AD">
            <w:pPr>
              <w:autoSpaceDE w:val="0"/>
              <w:autoSpaceDN w:val="0"/>
              <w:adjustRightInd w:val="0"/>
              <w:jc w:val="both"/>
              <w:rPr>
                <w:rFonts w:ascii="Segoe UI" w:hAnsi="Segoe UI" w:cs="Segoe UI"/>
                <w:sz w:val="24"/>
                <w:szCs w:val="24"/>
              </w:rPr>
            </w:pPr>
          </w:p>
          <w:p w14:paraId="08243BE5" w14:textId="77777777" w:rsidR="00417CEB" w:rsidRDefault="00417CEB" w:rsidP="00F148AD">
            <w:pPr>
              <w:autoSpaceDE w:val="0"/>
              <w:autoSpaceDN w:val="0"/>
              <w:adjustRightInd w:val="0"/>
              <w:jc w:val="both"/>
              <w:rPr>
                <w:rFonts w:ascii="Segoe UI" w:hAnsi="Segoe UI" w:cs="Segoe UI"/>
                <w:sz w:val="24"/>
                <w:szCs w:val="24"/>
              </w:rPr>
            </w:pPr>
          </w:p>
          <w:p w14:paraId="2DF7F72F" w14:textId="77777777" w:rsidR="00417CEB" w:rsidRDefault="00417CEB" w:rsidP="00F148AD">
            <w:pPr>
              <w:autoSpaceDE w:val="0"/>
              <w:autoSpaceDN w:val="0"/>
              <w:adjustRightInd w:val="0"/>
              <w:jc w:val="both"/>
              <w:rPr>
                <w:rFonts w:ascii="Segoe UI" w:hAnsi="Segoe UI" w:cs="Segoe UI"/>
                <w:sz w:val="24"/>
                <w:szCs w:val="24"/>
              </w:rPr>
            </w:pPr>
          </w:p>
          <w:p w14:paraId="381B4BB6" w14:textId="77777777" w:rsidR="00417CEB" w:rsidRDefault="00417CEB" w:rsidP="00F148AD">
            <w:pPr>
              <w:autoSpaceDE w:val="0"/>
              <w:autoSpaceDN w:val="0"/>
              <w:adjustRightInd w:val="0"/>
              <w:jc w:val="both"/>
              <w:rPr>
                <w:rFonts w:ascii="Segoe UI" w:hAnsi="Segoe UI" w:cs="Segoe UI"/>
                <w:sz w:val="24"/>
                <w:szCs w:val="24"/>
              </w:rPr>
            </w:pPr>
          </w:p>
          <w:p w14:paraId="6A7FF993" w14:textId="4B1D24D8" w:rsidR="00417CEB" w:rsidRPr="004D7399" w:rsidRDefault="00417CEB" w:rsidP="00F148AD">
            <w:pPr>
              <w:autoSpaceDE w:val="0"/>
              <w:autoSpaceDN w:val="0"/>
              <w:adjustRightInd w:val="0"/>
              <w:jc w:val="both"/>
              <w:rPr>
                <w:rFonts w:ascii="Segoe UI" w:hAnsi="Segoe UI" w:cs="Segoe UI"/>
                <w:sz w:val="24"/>
                <w:szCs w:val="24"/>
              </w:rPr>
            </w:pPr>
          </w:p>
        </w:tc>
      </w:tr>
      <w:tr w:rsidR="00441F5B" w:rsidRPr="000959FF" w14:paraId="48406D3B" w14:textId="77777777" w:rsidTr="007E352D">
        <w:tc>
          <w:tcPr>
            <w:tcW w:w="9994" w:type="dxa"/>
          </w:tcPr>
          <w:p w14:paraId="3C98AD62" w14:textId="7993131C" w:rsidR="00441F5B" w:rsidRPr="007E352D" w:rsidRDefault="00441F5B" w:rsidP="00F148AD">
            <w:pPr>
              <w:keepNext/>
              <w:spacing w:before="120" w:after="120"/>
              <w:jc w:val="both"/>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r w:rsidR="00214FD1">
              <w:rPr>
                <w:rFonts w:ascii="Verdana" w:hAnsi="Verdana"/>
                <w:lang w:val="en-US"/>
              </w:rPr>
              <w:t>for you</w:t>
            </w:r>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3C26B544" w14:textId="24500203" w:rsidR="007F57FF" w:rsidRDefault="00C45534" w:rsidP="00F148AD">
            <w:pPr>
              <w:jc w:val="both"/>
              <w:rPr>
                <w:rFonts w:ascii="Segoe UI" w:hAnsi="Segoe UI" w:cs="Segoe UI"/>
                <w:sz w:val="24"/>
                <w:szCs w:val="24"/>
                <w:lang w:val="en-US"/>
              </w:rPr>
            </w:pPr>
            <w:r w:rsidRPr="00BB648F">
              <w:rPr>
                <w:rFonts w:ascii="Segoe UI" w:hAnsi="Segoe UI" w:cs="Segoe UI"/>
                <w:sz w:val="24"/>
                <w:szCs w:val="24"/>
                <w:lang w:val="en-US"/>
              </w:rPr>
              <w:t>The</w:t>
            </w:r>
            <w:r w:rsidR="00B36C33" w:rsidRPr="00BB648F">
              <w:rPr>
                <w:rFonts w:ascii="Segoe UI" w:hAnsi="Segoe UI" w:cs="Segoe UI"/>
                <w:sz w:val="24"/>
                <w:szCs w:val="24"/>
                <w:lang w:val="en-US"/>
              </w:rPr>
              <w:t xml:space="preserve"> school </w:t>
            </w:r>
            <w:r w:rsidRPr="00BB648F">
              <w:rPr>
                <w:rFonts w:ascii="Segoe UI" w:hAnsi="Segoe UI" w:cs="Segoe UI"/>
                <w:sz w:val="24"/>
                <w:szCs w:val="24"/>
                <w:lang w:val="en-US"/>
              </w:rPr>
              <w:t xml:space="preserve">moving to a cloud based solution will realise </w:t>
            </w:r>
            <w:r w:rsidR="00B36C33" w:rsidRPr="00BB648F">
              <w:rPr>
                <w:rFonts w:ascii="Segoe UI" w:hAnsi="Segoe UI" w:cs="Segoe UI"/>
                <w:sz w:val="24"/>
                <w:szCs w:val="24"/>
                <w:lang w:val="en-US"/>
              </w:rPr>
              <w:t>the following</w:t>
            </w:r>
            <w:r w:rsidR="001375A1" w:rsidRPr="00BB648F">
              <w:rPr>
                <w:rFonts w:ascii="Segoe UI" w:hAnsi="Segoe UI" w:cs="Segoe UI"/>
                <w:sz w:val="24"/>
                <w:szCs w:val="24"/>
                <w:lang w:val="en-US"/>
              </w:rPr>
              <w:t xml:space="preserve"> benefits</w:t>
            </w:r>
            <w:r w:rsidR="007F57FF" w:rsidRPr="00BB648F">
              <w:rPr>
                <w:rFonts w:ascii="Segoe UI" w:hAnsi="Segoe UI" w:cs="Segoe UI"/>
                <w:sz w:val="24"/>
                <w:szCs w:val="24"/>
                <w:lang w:val="en-US"/>
              </w:rPr>
              <w:t>:</w:t>
            </w:r>
          </w:p>
          <w:p w14:paraId="2C69FDF0" w14:textId="77777777" w:rsidR="00BB648F" w:rsidRPr="00BB648F" w:rsidRDefault="00BB648F" w:rsidP="00F148AD">
            <w:pPr>
              <w:jc w:val="both"/>
              <w:rPr>
                <w:rFonts w:ascii="Segoe UI" w:hAnsi="Segoe UI" w:cs="Segoe UI"/>
                <w:sz w:val="24"/>
                <w:szCs w:val="24"/>
                <w:lang w:val="en-US"/>
              </w:rPr>
            </w:pPr>
          </w:p>
          <w:p w14:paraId="1A679F89" w14:textId="5F320FD5" w:rsidR="00281DE2" w:rsidRPr="00BB648F" w:rsidRDefault="00B40BFE"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Scalability</w:t>
            </w:r>
          </w:p>
          <w:p w14:paraId="4CF6274B" w14:textId="3DD99018" w:rsidR="00487494" w:rsidRPr="00BB648F" w:rsidRDefault="00487494"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Reliability</w:t>
            </w:r>
          </w:p>
          <w:p w14:paraId="5E79C375" w14:textId="341C0A2F" w:rsidR="00487494" w:rsidRPr="00BB648F" w:rsidRDefault="00487494"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Resilience</w:t>
            </w:r>
          </w:p>
          <w:p w14:paraId="32BF7D06" w14:textId="5298CA56" w:rsidR="00487494" w:rsidRPr="00BB648F" w:rsidRDefault="00487494"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Delivery at a potentially lower cost</w:t>
            </w:r>
          </w:p>
          <w:p w14:paraId="14600212" w14:textId="7E3F3AA2" w:rsidR="00281DE2" w:rsidRPr="00BB648F" w:rsidRDefault="00D04892"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Supports mobile access to data securely</w:t>
            </w:r>
          </w:p>
          <w:p w14:paraId="5BA64B03" w14:textId="71494FFB" w:rsidR="00103349" w:rsidRPr="00BB648F" w:rsidRDefault="004B4F7B"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Update of documents in real time</w:t>
            </w:r>
          </w:p>
          <w:p w14:paraId="38FAE292" w14:textId="4C085F0C" w:rsidR="00B36C33" w:rsidRPr="00BB648F" w:rsidRDefault="004B4F7B" w:rsidP="00F148AD">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G</w:t>
            </w:r>
            <w:r w:rsidR="00A225A6" w:rsidRPr="00BB648F">
              <w:rPr>
                <w:rFonts w:ascii="Segoe UI" w:hAnsi="Segoe UI" w:cs="Segoe UI"/>
                <w:sz w:val="24"/>
                <w:szCs w:val="24"/>
                <w:lang w:val="en-US"/>
              </w:rPr>
              <w:t xml:space="preserve">ood working practice, i.e. </w:t>
            </w:r>
            <w:r w:rsidRPr="00BB648F">
              <w:rPr>
                <w:rFonts w:ascii="Segoe UI" w:hAnsi="Segoe UI" w:cs="Segoe UI"/>
                <w:sz w:val="24"/>
                <w:szCs w:val="24"/>
                <w:lang w:val="en-US"/>
              </w:rPr>
              <w:t>secure access to</w:t>
            </w:r>
            <w:r w:rsidR="00C77E1B" w:rsidRPr="00BB648F">
              <w:rPr>
                <w:rFonts w:ascii="Segoe UI" w:hAnsi="Segoe UI" w:cs="Segoe UI"/>
                <w:sz w:val="24"/>
                <w:szCs w:val="24"/>
                <w:lang w:val="en-US"/>
              </w:rPr>
              <w:t xml:space="preserve"> sensitive </w:t>
            </w:r>
            <w:r w:rsidRPr="00BB648F">
              <w:rPr>
                <w:rFonts w:ascii="Segoe UI" w:hAnsi="Segoe UI" w:cs="Segoe UI"/>
                <w:sz w:val="24"/>
                <w:szCs w:val="24"/>
                <w:lang w:val="en-US"/>
              </w:rPr>
              <w:t>files</w:t>
            </w:r>
          </w:p>
          <w:p w14:paraId="5FDA98E6" w14:textId="77777777" w:rsidR="00AC3159" w:rsidRPr="00103349" w:rsidRDefault="00AC3159" w:rsidP="00F148AD">
            <w:pPr>
              <w:pStyle w:val="ListParagraph"/>
              <w:ind w:left="567"/>
              <w:jc w:val="both"/>
              <w:rPr>
                <w:rFonts w:ascii="Segoe UI" w:hAnsi="Segoe UI" w:cs="Segoe UI"/>
                <w:color w:val="0000FF"/>
                <w:sz w:val="24"/>
                <w:szCs w:val="24"/>
                <w:lang w:val="en-US"/>
              </w:rPr>
            </w:pPr>
          </w:p>
          <w:p w14:paraId="71E4CBE7" w14:textId="77777777" w:rsidR="004D7399" w:rsidRDefault="004D7399" w:rsidP="00F148AD">
            <w:pPr>
              <w:jc w:val="both"/>
              <w:rPr>
                <w:rFonts w:ascii="Verdana" w:hAnsi="Verdana"/>
                <w:lang w:val="en-US"/>
              </w:rPr>
            </w:pPr>
          </w:p>
          <w:p w14:paraId="0F4E83FE" w14:textId="77777777" w:rsidR="00E70E15" w:rsidRDefault="00E70E15" w:rsidP="00F148AD">
            <w:pPr>
              <w:jc w:val="both"/>
              <w:rPr>
                <w:rFonts w:ascii="Verdana" w:hAnsi="Verdana"/>
                <w:lang w:val="en-US"/>
              </w:rPr>
            </w:pPr>
          </w:p>
          <w:p w14:paraId="47F9D4DA" w14:textId="516448ED" w:rsidR="00E70E15" w:rsidRPr="000959FF" w:rsidRDefault="00E70E15" w:rsidP="00F148AD">
            <w:pPr>
              <w:jc w:val="both"/>
              <w:rPr>
                <w:rFonts w:ascii="Verdana" w:hAnsi="Verdana"/>
                <w:lang w:val="en-US"/>
              </w:rPr>
            </w:pPr>
          </w:p>
        </w:tc>
      </w:tr>
    </w:tbl>
    <w:p w14:paraId="59494A5A" w14:textId="6EA82BD2" w:rsidR="004A21D6" w:rsidRPr="000959FF" w:rsidRDefault="004A21D6" w:rsidP="00F148AD">
      <w:pPr>
        <w:pStyle w:val="Heading1"/>
        <w:jc w:val="both"/>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768"/>
      </w:tblGrid>
      <w:tr w:rsidR="004A21D6" w:rsidRPr="000959FF" w14:paraId="1B24C52B" w14:textId="77777777" w:rsidTr="007E352D">
        <w:tc>
          <w:tcPr>
            <w:tcW w:w="9994" w:type="dxa"/>
          </w:tcPr>
          <w:p w14:paraId="4B587246" w14:textId="052D7BBD" w:rsidR="004A21D6" w:rsidRPr="007E352D" w:rsidRDefault="007E352D" w:rsidP="00F148AD">
            <w:pPr>
              <w:keepNext/>
              <w:spacing w:before="120" w:after="120"/>
              <w:jc w:val="both"/>
              <w:rPr>
                <w:rFonts w:ascii="Verdana" w:hAnsi="Verdana"/>
                <w:lang w:val="en-US"/>
              </w:rPr>
            </w:pPr>
            <w:r>
              <w:rPr>
                <w:rFonts w:ascii="Verdana" w:hAnsi="Verdana"/>
                <w:b/>
                <w:lang w:val="en-US"/>
              </w:rPr>
              <w:t xml:space="preserve">Consider how to consult with relevant stakeholders: </w:t>
            </w:r>
            <w:r w:rsidRPr="00B638B5">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4D7399">
        <w:trPr>
          <w:trHeight w:val="1752"/>
        </w:trPr>
        <w:tc>
          <w:tcPr>
            <w:tcW w:w="9994" w:type="dxa"/>
          </w:tcPr>
          <w:p w14:paraId="5273098C" w14:textId="045AC092" w:rsidR="00876574" w:rsidRPr="00B638B5" w:rsidRDefault="00876574" w:rsidP="00F148AD">
            <w:pPr>
              <w:jc w:val="both"/>
              <w:rPr>
                <w:rFonts w:ascii="Segoe UI" w:hAnsi="Segoe UI" w:cs="Segoe UI"/>
                <w:sz w:val="24"/>
                <w:szCs w:val="24"/>
                <w:lang w:val="en-US"/>
              </w:rPr>
            </w:pPr>
          </w:p>
          <w:p w14:paraId="0D273B28" w14:textId="584EA5C0" w:rsidR="007E352D" w:rsidRPr="00EB7EBE" w:rsidRDefault="00876574" w:rsidP="00F148AD">
            <w:pPr>
              <w:jc w:val="both"/>
              <w:rPr>
                <w:rFonts w:ascii="Segoe UI" w:hAnsi="Segoe UI" w:cs="Segoe UI"/>
                <w:sz w:val="24"/>
                <w:szCs w:val="24"/>
                <w:lang w:val="en-US"/>
              </w:rPr>
            </w:pPr>
            <w:r w:rsidRPr="00EB7EBE">
              <w:rPr>
                <w:rFonts w:ascii="Segoe UI" w:hAnsi="Segoe UI" w:cs="Segoe UI"/>
                <w:sz w:val="24"/>
                <w:szCs w:val="24"/>
                <w:lang w:val="en-US"/>
              </w:rPr>
              <w:t>T</w:t>
            </w:r>
            <w:r w:rsidR="002A682E" w:rsidRPr="00EB7EBE">
              <w:rPr>
                <w:rFonts w:ascii="Segoe UI" w:hAnsi="Segoe UI" w:cs="Segoe UI"/>
                <w:sz w:val="24"/>
                <w:szCs w:val="24"/>
                <w:lang w:val="en-US"/>
              </w:rPr>
              <w:t xml:space="preserve">he views of </w:t>
            </w:r>
            <w:r w:rsidR="00EB7EBE" w:rsidRPr="00EB7EBE">
              <w:rPr>
                <w:rFonts w:ascii="Segoe UI" w:hAnsi="Segoe UI" w:cs="Segoe UI"/>
                <w:sz w:val="24"/>
                <w:szCs w:val="24"/>
                <w:lang w:val="en-US"/>
              </w:rPr>
              <w:t xml:space="preserve">senior leadership team </w:t>
            </w:r>
            <w:r w:rsidR="002A682E" w:rsidRPr="00EB7EBE">
              <w:rPr>
                <w:rFonts w:ascii="Segoe UI" w:hAnsi="Segoe UI" w:cs="Segoe UI"/>
                <w:sz w:val="24"/>
                <w:szCs w:val="24"/>
                <w:lang w:val="en-US"/>
              </w:rPr>
              <w:t xml:space="preserve">and the Board of Governors will be obtained.  Once reviewed </w:t>
            </w:r>
            <w:r w:rsidRPr="00EB7EBE">
              <w:rPr>
                <w:rFonts w:ascii="Segoe UI" w:hAnsi="Segoe UI" w:cs="Segoe UI"/>
                <w:sz w:val="24"/>
                <w:szCs w:val="24"/>
                <w:lang w:val="en-US"/>
              </w:rPr>
              <w:t>the views of stakeholders will be taken into account</w:t>
            </w:r>
          </w:p>
          <w:p w14:paraId="5D637264" w14:textId="77777777" w:rsidR="002A682E" w:rsidRPr="00EB7EBE" w:rsidRDefault="002A682E" w:rsidP="00F148AD">
            <w:pPr>
              <w:jc w:val="both"/>
              <w:rPr>
                <w:rFonts w:ascii="Segoe UI" w:hAnsi="Segoe UI" w:cs="Segoe UI"/>
                <w:sz w:val="24"/>
                <w:szCs w:val="24"/>
                <w:lang w:val="en-US"/>
              </w:rPr>
            </w:pPr>
          </w:p>
          <w:p w14:paraId="5C25A44F" w14:textId="77777777" w:rsidR="002A682E" w:rsidRDefault="002A682E" w:rsidP="00F148AD">
            <w:pPr>
              <w:jc w:val="both"/>
              <w:rPr>
                <w:rFonts w:ascii="Segoe UI" w:hAnsi="Segoe UI" w:cs="Segoe UI"/>
                <w:sz w:val="24"/>
                <w:szCs w:val="24"/>
                <w:lang w:val="en-US"/>
              </w:rPr>
            </w:pPr>
            <w:r w:rsidRPr="00EB7EBE">
              <w:rPr>
                <w:rFonts w:ascii="Segoe UI" w:hAnsi="Segoe UI" w:cs="Segoe UI"/>
                <w:sz w:val="24"/>
                <w:szCs w:val="24"/>
                <w:lang w:val="en-US"/>
              </w:rPr>
              <w:t xml:space="preserve">The view of YourIG has also been engaged to ensure </w:t>
            </w:r>
            <w:r w:rsidR="0089267F" w:rsidRPr="00EB7EBE">
              <w:rPr>
                <w:rFonts w:ascii="Segoe UI" w:hAnsi="Segoe UI" w:cs="Segoe UI"/>
                <w:sz w:val="24"/>
                <w:szCs w:val="24"/>
                <w:lang w:val="en-US"/>
              </w:rPr>
              <w:t xml:space="preserve">Data Protection Law </w:t>
            </w:r>
            <w:r w:rsidRPr="00EB7EBE">
              <w:rPr>
                <w:rFonts w:ascii="Segoe UI" w:hAnsi="Segoe UI" w:cs="Segoe UI"/>
                <w:sz w:val="24"/>
                <w:szCs w:val="24"/>
                <w:lang w:val="en-US"/>
              </w:rPr>
              <w:t>compliance</w:t>
            </w:r>
          </w:p>
          <w:p w14:paraId="3A28BF5D" w14:textId="7F5788BD" w:rsidR="009B3AC5" w:rsidRPr="002A682E" w:rsidRDefault="009B3AC5" w:rsidP="00F148AD">
            <w:pPr>
              <w:jc w:val="both"/>
              <w:rPr>
                <w:rFonts w:ascii="Verdana" w:hAnsi="Verdana"/>
                <w:color w:val="FF0000"/>
                <w:lang w:val="en-US"/>
              </w:rPr>
            </w:pPr>
          </w:p>
        </w:tc>
      </w:tr>
    </w:tbl>
    <w:p w14:paraId="77699581" w14:textId="58B60E3A" w:rsidR="004A21D6" w:rsidRPr="000959FF" w:rsidRDefault="004A21D6" w:rsidP="00F148AD">
      <w:pPr>
        <w:pStyle w:val="Heading1"/>
        <w:jc w:val="both"/>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768"/>
      </w:tblGrid>
      <w:tr w:rsidR="004A21D6" w:rsidRPr="000959FF" w14:paraId="70378E22" w14:textId="77777777" w:rsidTr="00C307DC">
        <w:tc>
          <w:tcPr>
            <w:tcW w:w="9994" w:type="dxa"/>
          </w:tcPr>
          <w:p w14:paraId="21FFDFC0" w14:textId="705C4BC2" w:rsidR="004A21D6" w:rsidRPr="00C307DC" w:rsidRDefault="00C307DC" w:rsidP="00F148AD">
            <w:pPr>
              <w:keepNext/>
              <w:spacing w:before="120" w:after="120"/>
              <w:jc w:val="both"/>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r w:rsidRPr="00B638B5">
              <w:rPr>
                <w:rFonts w:ascii="Verdana" w:hAnsi="Verdana"/>
                <w:lang w:val="en-US"/>
              </w:rPr>
              <w:t>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32FFE1A4" w14:textId="2907E193" w:rsidR="001C5131" w:rsidRPr="0090776E" w:rsidRDefault="001C5131" w:rsidP="00F148AD">
            <w:pPr>
              <w:jc w:val="both"/>
              <w:rPr>
                <w:rFonts w:ascii="Segoe UI" w:hAnsi="Segoe UI" w:cs="Segoe UI"/>
                <w:sz w:val="24"/>
                <w:szCs w:val="24"/>
              </w:rPr>
            </w:pPr>
            <w:r w:rsidRPr="0090776E">
              <w:rPr>
                <w:rFonts w:ascii="Segoe UI" w:hAnsi="Segoe UI" w:cs="Segoe UI"/>
                <w:sz w:val="24"/>
                <w:szCs w:val="24"/>
              </w:rPr>
              <w:t xml:space="preserve">The lawful basis for processing </w:t>
            </w:r>
            <w:r w:rsidR="009B3AC5">
              <w:rPr>
                <w:rFonts w:ascii="Segoe UI" w:hAnsi="Segoe UI" w:cs="Segoe UI"/>
                <w:sz w:val="24"/>
                <w:szCs w:val="24"/>
              </w:rPr>
              <w:t xml:space="preserve">personal data </w:t>
            </w:r>
            <w:r w:rsidRPr="0090776E">
              <w:rPr>
                <w:rFonts w:ascii="Segoe UI" w:hAnsi="Segoe UI" w:cs="Segoe UI"/>
                <w:sz w:val="24"/>
                <w:szCs w:val="24"/>
              </w:rPr>
              <w:t>is contained in the school’s Privacy Notice (Pupil</w:t>
            </w:r>
            <w:r w:rsidR="00457E5E" w:rsidRPr="0090776E">
              <w:rPr>
                <w:rFonts w:ascii="Segoe UI" w:hAnsi="Segoe UI" w:cs="Segoe UI"/>
                <w:sz w:val="24"/>
                <w:szCs w:val="24"/>
              </w:rPr>
              <w:t xml:space="preserve"> and Workforce</w:t>
            </w:r>
            <w:r w:rsidRPr="0090776E">
              <w:rPr>
                <w:rFonts w:ascii="Segoe UI" w:hAnsi="Segoe UI" w:cs="Segoe UI"/>
                <w:sz w:val="24"/>
                <w:szCs w:val="24"/>
              </w:rPr>
              <w:t>).  The Legitimate basis includes the following:</w:t>
            </w:r>
          </w:p>
          <w:p w14:paraId="615BB1B3" w14:textId="00D18938" w:rsidR="001C5131" w:rsidRPr="0090776E" w:rsidRDefault="001C5131" w:rsidP="00F148AD">
            <w:pPr>
              <w:jc w:val="both"/>
              <w:rPr>
                <w:rFonts w:ascii="Segoe UI" w:hAnsi="Segoe UI" w:cs="Segoe UI"/>
                <w:sz w:val="24"/>
                <w:szCs w:val="24"/>
              </w:rPr>
            </w:pPr>
          </w:p>
          <w:p w14:paraId="7B301E99" w14:textId="16B47E97" w:rsidR="001C5131" w:rsidRPr="0090776E" w:rsidRDefault="00972414"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Childcare Act 2006 (Section 40 (2)(a)</w:t>
            </w:r>
          </w:p>
          <w:p w14:paraId="420EE5B7" w14:textId="77777777" w:rsidR="00972414" w:rsidRPr="0090776E" w:rsidRDefault="00972414"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The Education Reform Act 1988</w:t>
            </w:r>
          </w:p>
          <w:p w14:paraId="4F7D7AE1" w14:textId="77777777" w:rsidR="00972414" w:rsidRPr="0090776E" w:rsidRDefault="00972414"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 xml:space="preserve">Further and Higher Education Act 1992, </w:t>
            </w:r>
          </w:p>
          <w:p w14:paraId="256920ED" w14:textId="05855542" w:rsidR="00972414" w:rsidRPr="0090776E" w:rsidRDefault="00972414"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 xml:space="preserve">Education Act 1994; 1998; 2002; 2005; 2011 </w:t>
            </w:r>
          </w:p>
          <w:p w14:paraId="0189D960" w14:textId="76027522" w:rsidR="001C5131" w:rsidRPr="0090776E" w:rsidRDefault="001C5131"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Health and Safety at Work Act</w:t>
            </w:r>
          </w:p>
          <w:p w14:paraId="5754A265" w14:textId="0490A7A6" w:rsidR="001C5131" w:rsidRPr="0090776E" w:rsidRDefault="001C5131"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Safeguarding Vulnerable Groups Act</w:t>
            </w:r>
          </w:p>
          <w:p w14:paraId="0B59A460" w14:textId="02DBD046" w:rsidR="001C5131" w:rsidRPr="0090776E" w:rsidRDefault="001C5131" w:rsidP="00F148AD">
            <w:pPr>
              <w:pStyle w:val="ListParagraph"/>
              <w:numPr>
                <w:ilvl w:val="0"/>
                <w:numId w:val="7"/>
              </w:numPr>
              <w:jc w:val="both"/>
              <w:rPr>
                <w:rFonts w:ascii="Segoe UI" w:hAnsi="Segoe UI" w:cs="Segoe UI"/>
                <w:sz w:val="24"/>
                <w:szCs w:val="24"/>
              </w:rPr>
            </w:pPr>
            <w:r w:rsidRPr="0090776E">
              <w:rPr>
                <w:rFonts w:ascii="Segoe UI" w:hAnsi="Segoe UI" w:cs="Segoe UI"/>
                <w:sz w:val="24"/>
                <w:szCs w:val="24"/>
              </w:rPr>
              <w:t>Working together to Safeguard Children Guidelines (DfE)</w:t>
            </w:r>
          </w:p>
          <w:p w14:paraId="660E5BC2" w14:textId="77777777" w:rsidR="00F13039" w:rsidRPr="0090776E" w:rsidRDefault="00F13039" w:rsidP="00F148AD">
            <w:pPr>
              <w:pStyle w:val="ListParagraph"/>
              <w:ind w:left="567"/>
              <w:jc w:val="both"/>
              <w:rPr>
                <w:rFonts w:ascii="Segoe UI" w:hAnsi="Segoe UI" w:cs="Segoe UI"/>
                <w:b/>
                <w:sz w:val="24"/>
                <w:szCs w:val="24"/>
                <w:lang w:val="en-US"/>
              </w:rPr>
            </w:pPr>
          </w:p>
          <w:p w14:paraId="51BAB299" w14:textId="05BDED6A" w:rsidR="00A2490F" w:rsidRPr="00B638B5" w:rsidRDefault="00A2490F" w:rsidP="00F148AD">
            <w:pPr>
              <w:pStyle w:val="ListParagraph"/>
              <w:ind w:left="567"/>
              <w:jc w:val="both"/>
              <w:rPr>
                <w:rFonts w:ascii="Segoe UI" w:hAnsi="Segoe UI" w:cs="Segoe UI"/>
                <w:color w:val="0070C0"/>
                <w:sz w:val="24"/>
                <w:szCs w:val="24"/>
                <w:lang w:val="en-US"/>
              </w:rPr>
            </w:pPr>
          </w:p>
          <w:p w14:paraId="063FC6E4" w14:textId="39E0A61B" w:rsidR="00F363F9" w:rsidRPr="0090776E" w:rsidRDefault="00F363F9" w:rsidP="00F148AD">
            <w:pPr>
              <w:autoSpaceDE w:val="0"/>
              <w:autoSpaceDN w:val="0"/>
              <w:adjustRightInd w:val="0"/>
              <w:jc w:val="both"/>
              <w:rPr>
                <w:rFonts w:ascii="Segoe UI" w:hAnsi="Segoe UI" w:cs="Segoe UI"/>
                <w:sz w:val="24"/>
                <w:szCs w:val="24"/>
              </w:rPr>
            </w:pPr>
          </w:p>
          <w:p w14:paraId="06EBD617" w14:textId="1208B727" w:rsidR="00F363F9" w:rsidRPr="0090776E" w:rsidRDefault="00F363F9" w:rsidP="00F148AD">
            <w:pPr>
              <w:autoSpaceDE w:val="0"/>
              <w:autoSpaceDN w:val="0"/>
              <w:adjustRightInd w:val="0"/>
              <w:jc w:val="both"/>
              <w:rPr>
                <w:rFonts w:ascii="Segoe UI" w:hAnsi="Segoe UI" w:cs="Segoe UI"/>
                <w:sz w:val="24"/>
                <w:szCs w:val="24"/>
              </w:rPr>
            </w:pPr>
            <w:r w:rsidRPr="0090776E">
              <w:rPr>
                <w:rFonts w:ascii="Segoe UI" w:hAnsi="Segoe UI" w:cs="Segoe UI"/>
                <w:sz w:val="24"/>
                <w:szCs w:val="24"/>
              </w:rPr>
              <w:t>The school has a Subject Access Request procedure in place to ensure compliance with Data Protection Law</w:t>
            </w:r>
          </w:p>
          <w:p w14:paraId="591C979E" w14:textId="6AAC5617" w:rsidR="00A0064A" w:rsidRDefault="00A0064A" w:rsidP="00F148AD">
            <w:pPr>
              <w:jc w:val="both"/>
              <w:rPr>
                <w:rFonts w:ascii="Segoe UI" w:hAnsi="Segoe UI" w:cs="Segoe UI"/>
                <w:sz w:val="24"/>
                <w:szCs w:val="24"/>
              </w:rPr>
            </w:pPr>
          </w:p>
          <w:p w14:paraId="1D0692C6" w14:textId="39DA40EC" w:rsidR="002072F1" w:rsidRPr="000238D0" w:rsidRDefault="002072F1" w:rsidP="00F148AD">
            <w:pPr>
              <w:autoSpaceDE w:val="0"/>
              <w:autoSpaceDN w:val="0"/>
              <w:adjustRightInd w:val="0"/>
              <w:jc w:val="both"/>
              <w:rPr>
                <w:rFonts w:ascii="Segoe UI" w:hAnsi="Segoe UI" w:cs="Segoe UI"/>
                <w:sz w:val="24"/>
                <w:szCs w:val="24"/>
              </w:rPr>
            </w:pPr>
            <w:r w:rsidRPr="002072F1">
              <w:rPr>
                <w:rFonts w:ascii="Segoe UI" w:hAnsi="Segoe UI" w:cs="Segoe UI"/>
                <w:sz w:val="24"/>
                <w:szCs w:val="24"/>
              </w:rPr>
              <w:t xml:space="preserve">The cloud based solution will enable the school </w:t>
            </w:r>
            <w:r w:rsidR="00877FDF">
              <w:rPr>
                <w:rFonts w:ascii="Segoe UI" w:hAnsi="Segoe UI" w:cs="Segoe UI"/>
                <w:sz w:val="24"/>
                <w:szCs w:val="24"/>
              </w:rPr>
              <w:t>to uphold</w:t>
            </w:r>
            <w:r w:rsidRPr="000238D0">
              <w:rPr>
                <w:rFonts w:ascii="Segoe UI" w:hAnsi="Segoe UI" w:cs="Segoe UI"/>
                <w:sz w:val="24"/>
                <w:szCs w:val="24"/>
              </w:rPr>
              <w:t xml:space="preserve"> the rights of the data subject?  </w:t>
            </w:r>
            <w:r w:rsidR="00877FDF">
              <w:rPr>
                <w:rFonts w:ascii="Segoe UI" w:hAnsi="Segoe UI" w:cs="Segoe UI"/>
                <w:sz w:val="24"/>
                <w:szCs w:val="24"/>
              </w:rPr>
              <w:t>T</w:t>
            </w:r>
            <w:r w:rsidRPr="000238D0">
              <w:rPr>
                <w:rFonts w:ascii="Segoe UI" w:hAnsi="Segoe UI" w:cs="Segoe UI"/>
                <w:sz w:val="24"/>
                <w:szCs w:val="24"/>
              </w:rPr>
              <w:t>he right to be informed; the right of access; the right of rectification; the right to erasure; the right to restrict processing; the right to data portability; the right to object; and the right not to be subject to automated decision-making</w:t>
            </w:r>
            <w:r>
              <w:rPr>
                <w:rFonts w:ascii="Segoe UI" w:hAnsi="Segoe UI" w:cs="Segoe UI"/>
                <w:sz w:val="24"/>
                <w:szCs w:val="24"/>
              </w:rPr>
              <w:t>?</w:t>
            </w:r>
          </w:p>
          <w:p w14:paraId="75E5702A" w14:textId="464073A4" w:rsidR="002072F1" w:rsidRPr="002072F1" w:rsidRDefault="002072F1" w:rsidP="00F148AD">
            <w:pPr>
              <w:jc w:val="both"/>
              <w:rPr>
                <w:rFonts w:ascii="Segoe UI" w:hAnsi="Segoe UI" w:cs="Segoe UI"/>
                <w:sz w:val="24"/>
                <w:szCs w:val="24"/>
              </w:rPr>
            </w:pPr>
          </w:p>
          <w:p w14:paraId="76A704CB" w14:textId="6ADCD8DB" w:rsidR="001C5131" w:rsidRPr="0090776E" w:rsidRDefault="00A0064A" w:rsidP="00F148AD">
            <w:pPr>
              <w:jc w:val="both"/>
              <w:rPr>
                <w:rFonts w:ascii="Segoe UI" w:hAnsi="Segoe UI" w:cs="Segoe UI"/>
                <w:sz w:val="24"/>
                <w:szCs w:val="24"/>
              </w:rPr>
            </w:pPr>
            <w:r w:rsidRPr="0090776E">
              <w:rPr>
                <w:rFonts w:ascii="Segoe UI" w:hAnsi="Segoe UI" w:cs="Segoe UI"/>
                <w:sz w:val="24"/>
                <w:szCs w:val="24"/>
              </w:rPr>
              <w:t>The s</w:t>
            </w:r>
            <w:r w:rsidR="00F363F9" w:rsidRPr="0090776E">
              <w:rPr>
                <w:rFonts w:ascii="Segoe UI" w:hAnsi="Segoe UI" w:cs="Segoe UI"/>
                <w:sz w:val="24"/>
                <w:szCs w:val="24"/>
              </w:rPr>
              <w:t>chool will continue to be complia</w:t>
            </w:r>
            <w:r w:rsidRPr="0090776E">
              <w:rPr>
                <w:rFonts w:ascii="Segoe UI" w:hAnsi="Segoe UI" w:cs="Segoe UI"/>
                <w:sz w:val="24"/>
                <w:szCs w:val="24"/>
              </w:rPr>
              <w:t xml:space="preserve">nt with its </w:t>
            </w:r>
            <w:r w:rsidR="00457E5E" w:rsidRPr="0090776E">
              <w:rPr>
                <w:rFonts w:ascii="Segoe UI" w:hAnsi="Segoe UI" w:cs="Segoe UI"/>
                <w:sz w:val="24"/>
                <w:szCs w:val="24"/>
              </w:rPr>
              <w:t xml:space="preserve">Data Protection </w:t>
            </w:r>
            <w:r w:rsidR="0090776E" w:rsidRPr="0090776E">
              <w:rPr>
                <w:rFonts w:ascii="Segoe UI" w:hAnsi="Segoe UI" w:cs="Segoe UI"/>
                <w:sz w:val="24"/>
                <w:szCs w:val="24"/>
              </w:rPr>
              <w:t>Policy</w:t>
            </w:r>
          </w:p>
          <w:p w14:paraId="51754EC3" w14:textId="77777777" w:rsidR="00457E5E" w:rsidRDefault="00457E5E" w:rsidP="00F148AD">
            <w:pPr>
              <w:jc w:val="both"/>
              <w:rPr>
                <w:rFonts w:ascii="Verdana" w:hAnsi="Verdana"/>
                <w:lang w:val="en-US"/>
              </w:rPr>
            </w:pPr>
          </w:p>
          <w:p w14:paraId="2DA614EA" w14:textId="77777777" w:rsidR="004D7399" w:rsidRDefault="004D7399" w:rsidP="00F148AD">
            <w:pPr>
              <w:jc w:val="both"/>
              <w:rPr>
                <w:rFonts w:ascii="Verdana" w:hAnsi="Verdana"/>
                <w:lang w:val="en-US"/>
              </w:rPr>
            </w:pPr>
          </w:p>
          <w:p w14:paraId="5647BB11" w14:textId="77777777" w:rsidR="004D7399" w:rsidRDefault="004D7399" w:rsidP="00F148AD">
            <w:pPr>
              <w:jc w:val="both"/>
              <w:rPr>
                <w:rFonts w:ascii="Verdana" w:hAnsi="Verdana"/>
                <w:lang w:val="en-US"/>
              </w:rPr>
            </w:pPr>
          </w:p>
          <w:p w14:paraId="4EAA3853" w14:textId="77777777" w:rsidR="00DF43C9" w:rsidRDefault="00DF43C9" w:rsidP="00F148AD">
            <w:pPr>
              <w:jc w:val="both"/>
              <w:rPr>
                <w:rFonts w:ascii="Verdana" w:hAnsi="Verdana"/>
                <w:lang w:val="en-US"/>
              </w:rPr>
            </w:pPr>
          </w:p>
          <w:p w14:paraId="733FADE7" w14:textId="77777777" w:rsidR="00DF43C9" w:rsidRDefault="00DF43C9" w:rsidP="00F148AD">
            <w:pPr>
              <w:jc w:val="both"/>
              <w:rPr>
                <w:rFonts w:ascii="Verdana" w:hAnsi="Verdana"/>
                <w:lang w:val="en-US"/>
              </w:rPr>
            </w:pPr>
          </w:p>
          <w:p w14:paraId="1B31DF95" w14:textId="5C4945B5" w:rsidR="004D7399" w:rsidRPr="000959FF" w:rsidRDefault="004D7399" w:rsidP="00F148AD">
            <w:pPr>
              <w:jc w:val="both"/>
              <w:rPr>
                <w:rFonts w:ascii="Verdana" w:hAnsi="Verdana"/>
                <w:lang w:val="en-US"/>
              </w:rPr>
            </w:pPr>
          </w:p>
        </w:tc>
      </w:tr>
    </w:tbl>
    <w:p w14:paraId="1449CD5A" w14:textId="759B6BED" w:rsidR="00D7227C" w:rsidRPr="000959FF" w:rsidRDefault="00D7227C" w:rsidP="00F148AD">
      <w:pPr>
        <w:pStyle w:val="Heading1"/>
        <w:jc w:val="both"/>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F148AD">
            <w:pPr>
              <w:keepNext/>
              <w:spacing w:before="120" w:after="120"/>
              <w:jc w:val="both"/>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F148AD">
            <w:pPr>
              <w:keepNext/>
              <w:spacing w:before="120" w:after="120"/>
              <w:jc w:val="both"/>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F148AD">
            <w:pPr>
              <w:keepNext/>
              <w:spacing w:before="120" w:after="120"/>
              <w:jc w:val="both"/>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F148AD">
            <w:pPr>
              <w:keepNext/>
              <w:spacing w:before="120" w:after="120"/>
              <w:jc w:val="both"/>
              <w:rPr>
                <w:rFonts w:ascii="Verdana" w:hAnsi="Verdana"/>
                <w:b/>
                <w:sz w:val="20"/>
                <w:lang w:val="en-US"/>
              </w:rPr>
            </w:pPr>
            <w:r w:rsidRPr="00857B3B">
              <w:rPr>
                <w:rFonts w:ascii="Verdana" w:hAnsi="Verdana"/>
                <w:b/>
                <w:sz w:val="20"/>
                <w:lang w:val="en-US"/>
              </w:rPr>
              <w:t xml:space="preserve">Overall risk </w:t>
            </w:r>
          </w:p>
        </w:tc>
      </w:tr>
      <w:tr w:rsidR="00D35855" w:rsidRPr="00D35855" w14:paraId="750F1D96" w14:textId="77777777" w:rsidTr="00DF43C9">
        <w:trPr>
          <w:trHeight w:val="9393"/>
        </w:trPr>
        <w:tc>
          <w:tcPr>
            <w:tcW w:w="5920" w:type="dxa"/>
          </w:tcPr>
          <w:p w14:paraId="06A8D310" w14:textId="77777777" w:rsidR="00857B3B" w:rsidRPr="0011127A" w:rsidRDefault="00857B3B" w:rsidP="00F148AD">
            <w:pPr>
              <w:jc w:val="both"/>
              <w:rPr>
                <w:rFonts w:ascii="Verdana" w:hAnsi="Verdana"/>
                <w:lang w:val="en-US"/>
              </w:rPr>
            </w:pPr>
          </w:p>
          <w:p w14:paraId="2C2B947C" w14:textId="77777777" w:rsidR="00C22882" w:rsidRPr="0011127A" w:rsidRDefault="00C22882" w:rsidP="00F148AD">
            <w:pPr>
              <w:jc w:val="both"/>
              <w:rPr>
                <w:rFonts w:ascii="Verdana" w:hAnsi="Verdana"/>
                <w:lang w:val="en-US"/>
              </w:rPr>
            </w:pPr>
          </w:p>
          <w:p w14:paraId="71CB5375" w14:textId="77777777" w:rsidR="00C22882" w:rsidRPr="0011127A" w:rsidRDefault="00C22882" w:rsidP="00F148AD">
            <w:pPr>
              <w:jc w:val="both"/>
              <w:rPr>
                <w:rFonts w:ascii="Verdana" w:hAnsi="Verdana"/>
                <w:lang w:val="en-US"/>
              </w:rPr>
            </w:pPr>
          </w:p>
          <w:p w14:paraId="0E89C9EB" w14:textId="5A7C34D5" w:rsidR="00C22882" w:rsidRPr="0011127A" w:rsidRDefault="00C22882" w:rsidP="00F148AD">
            <w:pPr>
              <w:jc w:val="both"/>
              <w:rPr>
                <w:rFonts w:ascii="Verdana" w:hAnsi="Verdana"/>
                <w:lang w:val="en-US"/>
              </w:rPr>
            </w:pPr>
          </w:p>
          <w:p w14:paraId="6A03B01C" w14:textId="03650F73" w:rsidR="00B03990" w:rsidRPr="0011127A" w:rsidRDefault="00B03990" w:rsidP="00F148AD">
            <w:pPr>
              <w:jc w:val="both"/>
              <w:rPr>
                <w:rFonts w:ascii="Verdana" w:hAnsi="Verdana"/>
                <w:lang w:val="en-US"/>
              </w:rPr>
            </w:pPr>
          </w:p>
          <w:p w14:paraId="570E5E48" w14:textId="77777777" w:rsidR="00B03990" w:rsidRPr="0011127A" w:rsidRDefault="00B03990" w:rsidP="00F148AD">
            <w:pPr>
              <w:jc w:val="both"/>
              <w:rPr>
                <w:rFonts w:ascii="Verdana" w:hAnsi="Verdana"/>
                <w:lang w:val="en-US"/>
              </w:rPr>
            </w:pPr>
          </w:p>
          <w:p w14:paraId="3BC62773" w14:textId="16C88DF3" w:rsidR="00C22882" w:rsidRPr="0011127A" w:rsidRDefault="00537C50" w:rsidP="00F148AD">
            <w:pPr>
              <w:jc w:val="both"/>
              <w:rPr>
                <w:rFonts w:ascii="Segoe UI" w:hAnsi="Segoe UI" w:cs="Segoe UI"/>
                <w:sz w:val="24"/>
                <w:szCs w:val="24"/>
                <w:lang w:val="en-US"/>
              </w:rPr>
            </w:pPr>
            <w:r w:rsidRPr="0011127A">
              <w:rPr>
                <w:rFonts w:ascii="Segoe UI" w:hAnsi="Segoe UI" w:cs="Segoe UI"/>
                <w:sz w:val="24"/>
                <w:szCs w:val="24"/>
                <w:lang w:val="en-US"/>
              </w:rPr>
              <w:t>Data transfer; data could be compromised</w:t>
            </w:r>
          </w:p>
          <w:p w14:paraId="62B37FA7" w14:textId="1ED86005" w:rsidR="00145AF9" w:rsidRPr="0011127A" w:rsidRDefault="00145AF9" w:rsidP="00F148AD">
            <w:pPr>
              <w:jc w:val="both"/>
              <w:rPr>
                <w:rFonts w:ascii="Segoe UI" w:hAnsi="Segoe UI" w:cs="Segoe UI"/>
                <w:sz w:val="24"/>
                <w:szCs w:val="24"/>
                <w:lang w:val="en-US"/>
              </w:rPr>
            </w:pPr>
          </w:p>
          <w:p w14:paraId="6DE87382" w14:textId="77777777" w:rsidR="00DF78B4" w:rsidRPr="0011127A" w:rsidRDefault="00DF78B4" w:rsidP="00F148AD">
            <w:pPr>
              <w:jc w:val="both"/>
              <w:rPr>
                <w:rFonts w:ascii="Segoe UI" w:hAnsi="Segoe UI" w:cs="Segoe UI"/>
                <w:sz w:val="24"/>
                <w:szCs w:val="24"/>
                <w:lang w:val="en-US"/>
              </w:rPr>
            </w:pPr>
          </w:p>
          <w:p w14:paraId="71C9F83E" w14:textId="16DCD91F" w:rsidR="00145AF9" w:rsidRPr="0011127A" w:rsidRDefault="00537C50" w:rsidP="00F148AD">
            <w:pPr>
              <w:jc w:val="both"/>
              <w:rPr>
                <w:rFonts w:ascii="Verdana" w:hAnsi="Verdana"/>
                <w:lang w:val="en-US"/>
              </w:rPr>
            </w:pPr>
            <w:r w:rsidRPr="0011127A">
              <w:rPr>
                <w:rFonts w:ascii="Segoe UI" w:hAnsi="Segoe UI" w:cs="Segoe UI"/>
                <w:sz w:val="24"/>
                <w:szCs w:val="24"/>
                <w:lang w:val="en-US"/>
              </w:rPr>
              <w:t>Asset protection and resilience</w:t>
            </w:r>
          </w:p>
          <w:p w14:paraId="418ED94D" w14:textId="512E80A8" w:rsidR="00765D6D" w:rsidRPr="0011127A" w:rsidRDefault="00765D6D" w:rsidP="00F148AD">
            <w:pPr>
              <w:jc w:val="both"/>
              <w:rPr>
                <w:rFonts w:ascii="Verdana" w:hAnsi="Verdana"/>
                <w:lang w:val="en-US"/>
              </w:rPr>
            </w:pPr>
          </w:p>
          <w:p w14:paraId="000AA033" w14:textId="77777777" w:rsidR="00DF78B4" w:rsidRPr="0011127A" w:rsidRDefault="00DF78B4" w:rsidP="00F148AD">
            <w:pPr>
              <w:jc w:val="both"/>
              <w:rPr>
                <w:rFonts w:ascii="Verdana" w:hAnsi="Verdana"/>
                <w:lang w:val="en-US"/>
              </w:rPr>
            </w:pPr>
          </w:p>
          <w:p w14:paraId="37067259" w14:textId="58EB8F41" w:rsidR="00765D6D" w:rsidRPr="0011127A" w:rsidRDefault="00C15DEB" w:rsidP="00F148AD">
            <w:pPr>
              <w:jc w:val="both"/>
              <w:rPr>
                <w:rFonts w:ascii="Verdana" w:hAnsi="Verdana"/>
                <w:lang w:val="en-US"/>
              </w:rPr>
            </w:pPr>
            <w:r w:rsidRPr="0011127A">
              <w:rPr>
                <w:rFonts w:ascii="Verdana" w:hAnsi="Verdana"/>
                <w:lang w:val="en-US"/>
              </w:rPr>
              <w:t>Data Breaches</w:t>
            </w:r>
          </w:p>
          <w:p w14:paraId="5F5FA150" w14:textId="727A13F7" w:rsidR="00B93066" w:rsidRPr="0011127A" w:rsidRDefault="00B93066" w:rsidP="00F148AD">
            <w:pPr>
              <w:jc w:val="both"/>
              <w:rPr>
                <w:rFonts w:ascii="Verdana" w:hAnsi="Verdana"/>
                <w:lang w:val="en-US"/>
              </w:rPr>
            </w:pPr>
          </w:p>
          <w:p w14:paraId="505CDE46" w14:textId="77777777" w:rsidR="00DF78B4" w:rsidRPr="0011127A" w:rsidRDefault="00DF78B4" w:rsidP="00F148AD">
            <w:pPr>
              <w:jc w:val="both"/>
              <w:rPr>
                <w:rFonts w:ascii="Verdana" w:hAnsi="Verdana"/>
                <w:lang w:val="en-US"/>
              </w:rPr>
            </w:pPr>
          </w:p>
          <w:p w14:paraId="145EC635" w14:textId="77777777" w:rsidR="00B93066" w:rsidRPr="0011127A" w:rsidRDefault="00B93066" w:rsidP="00F148AD">
            <w:pPr>
              <w:jc w:val="both"/>
              <w:rPr>
                <w:rFonts w:ascii="Segoe UI" w:hAnsi="Segoe UI" w:cs="Segoe UI"/>
                <w:sz w:val="24"/>
                <w:szCs w:val="24"/>
                <w:lang w:val="en-US"/>
              </w:rPr>
            </w:pPr>
          </w:p>
          <w:p w14:paraId="7553E394" w14:textId="1FF64CED" w:rsidR="00602F8C" w:rsidRPr="0011127A" w:rsidRDefault="00602F8C" w:rsidP="00F148AD">
            <w:pPr>
              <w:jc w:val="both"/>
              <w:rPr>
                <w:rFonts w:ascii="Segoe UI" w:hAnsi="Segoe UI" w:cs="Segoe UI"/>
                <w:sz w:val="24"/>
                <w:szCs w:val="24"/>
                <w:lang w:val="en-US"/>
              </w:rPr>
            </w:pPr>
          </w:p>
          <w:p w14:paraId="46F1D42C" w14:textId="77777777" w:rsidR="00602F8C" w:rsidRPr="0011127A" w:rsidRDefault="00602F8C" w:rsidP="00F148AD">
            <w:pPr>
              <w:jc w:val="both"/>
              <w:rPr>
                <w:rFonts w:ascii="Segoe UI" w:hAnsi="Segoe UI" w:cs="Segoe UI"/>
                <w:sz w:val="24"/>
                <w:szCs w:val="24"/>
                <w:lang w:val="en-US"/>
              </w:rPr>
            </w:pPr>
          </w:p>
          <w:p w14:paraId="6588B91C" w14:textId="77777777" w:rsidR="00602F8C" w:rsidRPr="0011127A" w:rsidRDefault="00602F8C" w:rsidP="00F148AD">
            <w:pPr>
              <w:jc w:val="both"/>
              <w:rPr>
                <w:rFonts w:ascii="Segoe UI" w:hAnsi="Segoe UI" w:cs="Segoe UI"/>
                <w:sz w:val="24"/>
                <w:szCs w:val="24"/>
                <w:lang w:val="en-US"/>
              </w:rPr>
            </w:pPr>
            <w:r w:rsidRPr="0011127A">
              <w:rPr>
                <w:rFonts w:ascii="Segoe UI" w:hAnsi="Segoe UI" w:cs="Segoe UI"/>
                <w:sz w:val="24"/>
                <w:szCs w:val="24"/>
                <w:lang w:val="en-US"/>
              </w:rPr>
              <w:t>Subject Access Request</w:t>
            </w:r>
          </w:p>
          <w:p w14:paraId="50A1EE16" w14:textId="77777777" w:rsidR="00493C24" w:rsidRPr="0011127A" w:rsidRDefault="00493C24" w:rsidP="00F148AD">
            <w:pPr>
              <w:jc w:val="both"/>
              <w:rPr>
                <w:rFonts w:ascii="Segoe UI" w:hAnsi="Segoe UI" w:cs="Segoe UI"/>
                <w:sz w:val="24"/>
                <w:szCs w:val="24"/>
                <w:lang w:val="en-US"/>
              </w:rPr>
            </w:pPr>
          </w:p>
          <w:p w14:paraId="44E39039" w14:textId="5B528941" w:rsidR="00493C24" w:rsidRPr="0011127A" w:rsidRDefault="00493C24" w:rsidP="00F148AD">
            <w:pPr>
              <w:jc w:val="both"/>
              <w:rPr>
                <w:rFonts w:ascii="Segoe UI" w:hAnsi="Segoe UI" w:cs="Segoe UI"/>
                <w:sz w:val="24"/>
                <w:szCs w:val="24"/>
                <w:lang w:val="en-US"/>
              </w:rPr>
            </w:pPr>
            <w:r w:rsidRPr="0011127A">
              <w:rPr>
                <w:rFonts w:ascii="Segoe UI" w:hAnsi="Segoe UI" w:cs="Segoe UI"/>
                <w:sz w:val="24"/>
                <w:szCs w:val="24"/>
                <w:lang w:val="en-US"/>
              </w:rPr>
              <w:t>Data Retention</w:t>
            </w:r>
          </w:p>
        </w:tc>
        <w:tc>
          <w:tcPr>
            <w:tcW w:w="1418" w:type="dxa"/>
          </w:tcPr>
          <w:p w14:paraId="5B9D3C96" w14:textId="77777777" w:rsidR="00857B3B" w:rsidRPr="0011127A" w:rsidRDefault="00857B3B" w:rsidP="00F148AD">
            <w:pPr>
              <w:spacing w:before="120" w:after="120"/>
              <w:jc w:val="both"/>
              <w:rPr>
                <w:rFonts w:ascii="Verdana" w:hAnsi="Verdana"/>
                <w:sz w:val="22"/>
                <w:lang w:val="en-US"/>
              </w:rPr>
            </w:pPr>
            <w:r w:rsidRPr="0011127A">
              <w:rPr>
                <w:rFonts w:ascii="Verdana" w:hAnsi="Verdana"/>
                <w:sz w:val="22"/>
                <w:lang w:val="en-US"/>
              </w:rPr>
              <w:t>Remote, possible or probable</w:t>
            </w:r>
          </w:p>
          <w:p w14:paraId="693E2E81" w14:textId="77777777" w:rsidR="00C22882" w:rsidRPr="0011127A" w:rsidRDefault="00C22882" w:rsidP="00F148AD">
            <w:pPr>
              <w:spacing w:before="120" w:after="120"/>
              <w:jc w:val="both"/>
              <w:rPr>
                <w:rFonts w:ascii="Segoe UI" w:hAnsi="Segoe UI" w:cs="Segoe UI"/>
                <w:sz w:val="16"/>
                <w:szCs w:val="16"/>
                <w:lang w:val="en-US"/>
              </w:rPr>
            </w:pPr>
          </w:p>
          <w:p w14:paraId="22D21C46" w14:textId="77777777" w:rsidR="00C22882" w:rsidRPr="0011127A" w:rsidRDefault="00C22882" w:rsidP="00F148AD">
            <w:pPr>
              <w:spacing w:before="120" w:after="120"/>
              <w:jc w:val="both"/>
              <w:rPr>
                <w:rFonts w:ascii="Segoe UI" w:hAnsi="Segoe UI" w:cs="Segoe UI"/>
                <w:sz w:val="16"/>
                <w:szCs w:val="16"/>
                <w:lang w:val="en-US"/>
              </w:rPr>
            </w:pPr>
          </w:p>
          <w:p w14:paraId="6A68E6EE" w14:textId="2C7DF78E" w:rsidR="00C22882" w:rsidRPr="0011127A" w:rsidRDefault="00537C5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403DBDAE" w14:textId="27DEC097" w:rsidR="00B03990" w:rsidRPr="0011127A" w:rsidRDefault="00B03990" w:rsidP="00F148AD">
            <w:pPr>
              <w:spacing w:before="120" w:after="120"/>
              <w:jc w:val="both"/>
              <w:rPr>
                <w:rFonts w:ascii="Segoe UI" w:hAnsi="Segoe UI" w:cs="Segoe UI"/>
                <w:sz w:val="24"/>
                <w:szCs w:val="24"/>
                <w:lang w:val="en-US"/>
              </w:rPr>
            </w:pPr>
          </w:p>
          <w:p w14:paraId="516C0CA8" w14:textId="77777777" w:rsidR="00B03990" w:rsidRPr="0011127A" w:rsidRDefault="00B0399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50C7D810" w14:textId="77777777" w:rsidR="00AA7352" w:rsidRPr="0011127A" w:rsidRDefault="00AA7352" w:rsidP="00F148AD">
            <w:pPr>
              <w:spacing w:before="120" w:after="120"/>
              <w:jc w:val="both"/>
              <w:rPr>
                <w:rFonts w:ascii="Segoe UI" w:hAnsi="Segoe UI" w:cs="Segoe UI"/>
                <w:sz w:val="24"/>
                <w:szCs w:val="24"/>
                <w:lang w:val="en-US"/>
              </w:rPr>
            </w:pPr>
          </w:p>
          <w:p w14:paraId="4F31A8C5" w14:textId="77777777" w:rsidR="00AA7352" w:rsidRPr="0011127A" w:rsidRDefault="00AA7352"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700B1E8E" w14:textId="77777777" w:rsidR="004545CE" w:rsidRPr="0011127A" w:rsidRDefault="004545CE" w:rsidP="00F148AD">
            <w:pPr>
              <w:spacing w:before="120" w:after="120"/>
              <w:jc w:val="both"/>
              <w:rPr>
                <w:rFonts w:ascii="Segoe UI" w:hAnsi="Segoe UI" w:cs="Segoe UI"/>
                <w:sz w:val="24"/>
                <w:szCs w:val="24"/>
                <w:lang w:val="en-US"/>
              </w:rPr>
            </w:pPr>
          </w:p>
          <w:p w14:paraId="6892FE0C" w14:textId="77777777" w:rsidR="004545CE" w:rsidRPr="0011127A" w:rsidRDefault="00DF78B4"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Remote</w:t>
            </w:r>
          </w:p>
          <w:p w14:paraId="1FD41E5B" w14:textId="77777777" w:rsidR="00602F8C" w:rsidRPr="0011127A" w:rsidRDefault="00602F8C" w:rsidP="00F148AD">
            <w:pPr>
              <w:spacing w:before="120" w:after="120"/>
              <w:jc w:val="both"/>
              <w:rPr>
                <w:rFonts w:ascii="Segoe UI" w:hAnsi="Segoe UI" w:cs="Segoe UI"/>
                <w:sz w:val="24"/>
                <w:szCs w:val="24"/>
                <w:lang w:val="en-US"/>
              </w:rPr>
            </w:pPr>
          </w:p>
          <w:p w14:paraId="07CD2813" w14:textId="77777777" w:rsidR="00602F8C" w:rsidRPr="0011127A" w:rsidRDefault="00602F8C" w:rsidP="00F148AD">
            <w:pPr>
              <w:spacing w:before="120" w:after="120"/>
              <w:jc w:val="both"/>
              <w:rPr>
                <w:rFonts w:ascii="Verdana" w:hAnsi="Verdana"/>
                <w:sz w:val="22"/>
                <w:lang w:val="en-US"/>
              </w:rPr>
            </w:pPr>
            <w:r w:rsidRPr="0011127A">
              <w:rPr>
                <w:rFonts w:ascii="Verdana" w:hAnsi="Verdana"/>
                <w:sz w:val="22"/>
                <w:lang w:val="en-US"/>
              </w:rPr>
              <w:t>Probable</w:t>
            </w:r>
          </w:p>
          <w:p w14:paraId="230022A1" w14:textId="77777777" w:rsidR="00493C24" w:rsidRPr="0011127A" w:rsidRDefault="00493C24" w:rsidP="00F148AD">
            <w:pPr>
              <w:spacing w:before="120" w:after="120"/>
              <w:jc w:val="both"/>
              <w:rPr>
                <w:rFonts w:ascii="Verdana" w:hAnsi="Verdana"/>
                <w:sz w:val="22"/>
                <w:lang w:val="en-US"/>
              </w:rPr>
            </w:pPr>
          </w:p>
          <w:p w14:paraId="6920ACAD" w14:textId="6F6C4A68" w:rsidR="00493C24" w:rsidRPr="0011127A" w:rsidRDefault="00493C24" w:rsidP="00F148AD">
            <w:pPr>
              <w:spacing w:before="120" w:after="120"/>
              <w:jc w:val="both"/>
              <w:rPr>
                <w:rFonts w:ascii="Verdana" w:hAnsi="Verdana"/>
                <w:sz w:val="22"/>
                <w:lang w:val="en-US"/>
              </w:rPr>
            </w:pPr>
            <w:r w:rsidRPr="0011127A">
              <w:rPr>
                <w:rFonts w:ascii="Verdana" w:hAnsi="Verdana"/>
                <w:sz w:val="22"/>
                <w:lang w:val="en-US"/>
              </w:rPr>
              <w:t>Probable</w:t>
            </w:r>
          </w:p>
        </w:tc>
        <w:tc>
          <w:tcPr>
            <w:tcW w:w="1376" w:type="dxa"/>
          </w:tcPr>
          <w:p w14:paraId="1C16B369" w14:textId="77777777" w:rsidR="00857B3B" w:rsidRPr="0011127A" w:rsidRDefault="00857B3B" w:rsidP="00F148AD">
            <w:pPr>
              <w:spacing w:before="120" w:after="120"/>
              <w:jc w:val="both"/>
              <w:rPr>
                <w:rFonts w:ascii="Verdana" w:hAnsi="Verdana"/>
                <w:sz w:val="22"/>
                <w:lang w:val="en-US"/>
              </w:rPr>
            </w:pPr>
            <w:r w:rsidRPr="0011127A">
              <w:rPr>
                <w:rFonts w:ascii="Verdana" w:hAnsi="Verdana"/>
                <w:sz w:val="22"/>
                <w:lang w:val="en-US"/>
              </w:rPr>
              <w:t>Minimal, significant or severe</w:t>
            </w:r>
          </w:p>
          <w:p w14:paraId="3D99CDB7" w14:textId="77777777" w:rsidR="00C22882" w:rsidRPr="0011127A" w:rsidRDefault="00C22882" w:rsidP="00F148AD">
            <w:pPr>
              <w:spacing w:before="120" w:after="120"/>
              <w:jc w:val="both"/>
              <w:rPr>
                <w:rFonts w:ascii="Segoe UI" w:hAnsi="Segoe UI" w:cs="Segoe UI"/>
                <w:sz w:val="16"/>
                <w:szCs w:val="16"/>
                <w:lang w:val="en-US"/>
              </w:rPr>
            </w:pPr>
          </w:p>
          <w:p w14:paraId="4D7330D9" w14:textId="77777777" w:rsidR="00C22882" w:rsidRPr="0011127A" w:rsidRDefault="00C22882" w:rsidP="00F148AD">
            <w:pPr>
              <w:spacing w:before="120" w:after="120"/>
              <w:jc w:val="both"/>
              <w:rPr>
                <w:rFonts w:ascii="Segoe UI" w:hAnsi="Segoe UI" w:cs="Segoe UI"/>
                <w:sz w:val="16"/>
                <w:szCs w:val="16"/>
                <w:lang w:val="en-US"/>
              </w:rPr>
            </w:pPr>
          </w:p>
          <w:p w14:paraId="35DC1B41" w14:textId="6E299C2D" w:rsidR="00C22882" w:rsidRPr="0011127A" w:rsidRDefault="00537C5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Severe</w:t>
            </w:r>
          </w:p>
          <w:p w14:paraId="2025F008" w14:textId="77777777" w:rsidR="00B03990" w:rsidRPr="0011127A" w:rsidRDefault="00B03990" w:rsidP="00F148AD">
            <w:pPr>
              <w:spacing w:before="120" w:after="120"/>
              <w:jc w:val="both"/>
              <w:rPr>
                <w:rFonts w:ascii="Segoe UI" w:hAnsi="Segoe UI" w:cs="Segoe UI"/>
                <w:sz w:val="24"/>
                <w:szCs w:val="24"/>
                <w:lang w:val="en-US"/>
              </w:rPr>
            </w:pPr>
          </w:p>
          <w:p w14:paraId="57C4CACE" w14:textId="77777777" w:rsidR="00B03990" w:rsidRPr="0011127A" w:rsidRDefault="00B0399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5044157C" w14:textId="77777777" w:rsidR="00AA7352" w:rsidRPr="0011127A" w:rsidRDefault="00AA7352" w:rsidP="00F148AD">
            <w:pPr>
              <w:spacing w:before="120" w:after="120"/>
              <w:jc w:val="both"/>
              <w:rPr>
                <w:rFonts w:ascii="Segoe UI" w:hAnsi="Segoe UI" w:cs="Segoe UI"/>
                <w:sz w:val="24"/>
                <w:szCs w:val="24"/>
                <w:lang w:val="en-US"/>
              </w:rPr>
            </w:pPr>
          </w:p>
          <w:p w14:paraId="167876A8" w14:textId="77777777" w:rsidR="00AA7352" w:rsidRPr="0011127A" w:rsidRDefault="00AA7352"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7493E38C" w14:textId="77777777" w:rsidR="004545CE" w:rsidRPr="0011127A" w:rsidRDefault="004545CE" w:rsidP="00F148AD">
            <w:pPr>
              <w:spacing w:before="120" w:after="120"/>
              <w:jc w:val="both"/>
              <w:rPr>
                <w:rFonts w:ascii="Segoe UI" w:hAnsi="Segoe UI" w:cs="Segoe UI"/>
                <w:sz w:val="24"/>
                <w:szCs w:val="24"/>
                <w:lang w:val="en-US"/>
              </w:rPr>
            </w:pPr>
          </w:p>
          <w:p w14:paraId="2D6B1B78" w14:textId="77777777" w:rsidR="004545CE" w:rsidRPr="0011127A" w:rsidRDefault="004545CE"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1F09BFCA" w14:textId="77777777" w:rsidR="00602F8C" w:rsidRPr="0011127A" w:rsidRDefault="00602F8C" w:rsidP="00F148AD">
            <w:pPr>
              <w:spacing w:before="120" w:after="120"/>
              <w:jc w:val="both"/>
              <w:rPr>
                <w:rFonts w:ascii="Segoe UI" w:hAnsi="Segoe UI" w:cs="Segoe UI"/>
                <w:sz w:val="20"/>
                <w:lang w:val="en-US"/>
              </w:rPr>
            </w:pPr>
          </w:p>
          <w:p w14:paraId="3E6599B2" w14:textId="77777777" w:rsidR="00602F8C" w:rsidRPr="0011127A" w:rsidRDefault="00602F8C"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554CB456" w14:textId="77777777" w:rsidR="00493C24" w:rsidRPr="0011127A" w:rsidRDefault="00493C24" w:rsidP="00F148AD">
            <w:pPr>
              <w:spacing w:before="120" w:after="120"/>
              <w:jc w:val="both"/>
              <w:rPr>
                <w:rFonts w:ascii="Segoe UI" w:hAnsi="Segoe UI" w:cs="Segoe UI"/>
                <w:sz w:val="16"/>
                <w:szCs w:val="16"/>
                <w:lang w:val="en-US"/>
              </w:rPr>
            </w:pPr>
          </w:p>
          <w:p w14:paraId="0E49704B" w14:textId="43F2B455" w:rsidR="00493C24" w:rsidRPr="0011127A" w:rsidRDefault="00493C24" w:rsidP="00F148AD">
            <w:pPr>
              <w:spacing w:before="120" w:after="120"/>
              <w:jc w:val="both"/>
              <w:rPr>
                <w:rFonts w:ascii="Segoe UI" w:hAnsi="Segoe UI" w:cs="Segoe UI"/>
                <w:sz w:val="22"/>
                <w:lang w:val="en-US"/>
              </w:rPr>
            </w:pPr>
            <w:r w:rsidRPr="0011127A">
              <w:rPr>
                <w:rFonts w:ascii="Segoe UI" w:hAnsi="Segoe UI" w:cs="Segoe UI"/>
                <w:sz w:val="24"/>
                <w:szCs w:val="24"/>
                <w:lang w:val="en-US"/>
              </w:rPr>
              <w:t>Significant</w:t>
            </w:r>
          </w:p>
        </w:tc>
        <w:tc>
          <w:tcPr>
            <w:tcW w:w="1260" w:type="dxa"/>
          </w:tcPr>
          <w:p w14:paraId="6D013AEF" w14:textId="77777777" w:rsidR="00857B3B" w:rsidRPr="0011127A" w:rsidRDefault="00857B3B" w:rsidP="00F148AD">
            <w:pPr>
              <w:spacing w:before="120" w:after="120"/>
              <w:jc w:val="both"/>
              <w:rPr>
                <w:rFonts w:ascii="Verdana" w:hAnsi="Verdana"/>
                <w:sz w:val="22"/>
                <w:lang w:val="en-US"/>
              </w:rPr>
            </w:pPr>
            <w:r w:rsidRPr="0011127A">
              <w:rPr>
                <w:rFonts w:ascii="Verdana" w:hAnsi="Verdana"/>
                <w:sz w:val="22"/>
                <w:lang w:val="en-US"/>
              </w:rPr>
              <w:t>Low, medium or high</w:t>
            </w:r>
          </w:p>
          <w:p w14:paraId="0ACE1D7B" w14:textId="77777777" w:rsidR="00C22882" w:rsidRPr="0011127A" w:rsidRDefault="00C22882" w:rsidP="00F148AD">
            <w:pPr>
              <w:spacing w:before="120" w:after="120"/>
              <w:jc w:val="both"/>
              <w:rPr>
                <w:rFonts w:ascii="Segoe UI" w:hAnsi="Segoe UI" w:cs="Segoe UI"/>
                <w:sz w:val="16"/>
                <w:szCs w:val="16"/>
                <w:lang w:val="en-US"/>
              </w:rPr>
            </w:pPr>
          </w:p>
          <w:p w14:paraId="4C2F0C3C" w14:textId="77777777" w:rsidR="00C22882" w:rsidRPr="0011127A" w:rsidRDefault="00C22882" w:rsidP="00F148AD">
            <w:pPr>
              <w:spacing w:before="120" w:after="120"/>
              <w:jc w:val="both"/>
              <w:rPr>
                <w:rFonts w:ascii="Segoe UI" w:hAnsi="Segoe UI" w:cs="Segoe UI"/>
                <w:sz w:val="16"/>
                <w:szCs w:val="16"/>
                <w:lang w:val="en-US"/>
              </w:rPr>
            </w:pPr>
          </w:p>
          <w:p w14:paraId="7B4E86A1" w14:textId="046D3F93" w:rsidR="00C22882" w:rsidRPr="0011127A" w:rsidRDefault="00537C5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3983215B" w14:textId="77777777" w:rsidR="00B03990" w:rsidRPr="0011127A" w:rsidRDefault="00B03990" w:rsidP="00F148AD">
            <w:pPr>
              <w:spacing w:before="120" w:after="120"/>
              <w:jc w:val="both"/>
              <w:rPr>
                <w:rFonts w:ascii="Segoe UI" w:hAnsi="Segoe UI" w:cs="Segoe UI"/>
                <w:sz w:val="24"/>
                <w:szCs w:val="24"/>
                <w:lang w:val="en-US"/>
              </w:rPr>
            </w:pPr>
          </w:p>
          <w:p w14:paraId="2ACCD45E" w14:textId="77777777" w:rsidR="00B03990" w:rsidRPr="0011127A" w:rsidRDefault="00B03990"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0B1E8FEA" w14:textId="77777777" w:rsidR="00AA7352" w:rsidRPr="0011127A" w:rsidRDefault="00AA7352" w:rsidP="00F148AD">
            <w:pPr>
              <w:spacing w:before="120" w:after="120"/>
              <w:jc w:val="both"/>
              <w:rPr>
                <w:rFonts w:ascii="Segoe UI" w:hAnsi="Segoe UI" w:cs="Segoe UI"/>
                <w:sz w:val="24"/>
                <w:szCs w:val="24"/>
                <w:lang w:val="en-US"/>
              </w:rPr>
            </w:pPr>
          </w:p>
          <w:p w14:paraId="39555154" w14:textId="77777777" w:rsidR="00AA7352" w:rsidRPr="0011127A" w:rsidRDefault="00AA7352"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5C553563" w14:textId="77777777" w:rsidR="004545CE" w:rsidRPr="0011127A" w:rsidRDefault="004545CE" w:rsidP="00F148AD">
            <w:pPr>
              <w:spacing w:before="120" w:after="120"/>
              <w:jc w:val="both"/>
              <w:rPr>
                <w:rFonts w:ascii="Segoe UI" w:hAnsi="Segoe UI" w:cs="Segoe UI"/>
                <w:sz w:val="24"/>
                <w:szCs w:val="24"/>
                <w:lang w:val="en-US"/>
              </w:rPr>
            </w:pPr>
          </w:p>
          <w:p w14:paraId="7EB77189" w14:textId="77777777" w:rsidR="004545CE" w:rsidRPr="0011127A" w:rsidRDefault="004545CE"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5C65904D" w14:textId="77777777" w:rsidR="00602F8C" w:rsidRPr="0011127A" w:rsidRDefault="00602F8C" w:rsidP="00F148AD">
            <w:pPr>
              <w:spacing w:before="120" w:after="120"/>
              <w:jc w:val="both"/>
              <w:rPr>
                <w:rFonts w:ascii="Segoe UI" w:hAnsi="Segoe UI" w:cs="Segoe UI"/>
                <w:sz w:val="20"/>
                <w:lang w:val="en-US"/>
              </w:rPr>
            </w:pPr>
          </w:p>
          <w:p w14:paraId="13C259FE" w14:textId="77777777" w:rsidR="00602F8C" w:rsidRPr="0011127A" w:rsidRDefault="00602F8C"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419F77AC" w14:textId="77777777" w:rsidR="00493C24" w:rsidRPr="0011127A" w:rsidRDefault="00493C24" w:rsidP="00F148AD">
            <w:pPr>
              <w:spacing w:before="120" w:after="120"/>
              <w:jc w:val="both"/>
              <w:rPr>
                <w:rFonts w:ascii="Segoe UI" w:hAnsi="Segoe UI" w:cs="Segoe UI"/>
                <w:sz w:val="18"/>
                <w:szCs w:val="18"/>
                <w:lang w:val="en-US"/>
              </w:rPr>
            </w:pPr>
          </w:p>
          <w:p w14:paraId="5368C309" w14:textId="59E247E9" w:rsidR="00493C24" w:rsidRPr="0011127A" w:rsidRDefault="00493C24" w:rsidP="00F148AD">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tc>
      </w:tr>
    </w:tbl>
    <w:p w14:paraId="761ECE26" w14:textId="6682BA88" w:rsidR="00F27089" w:rsidRPr="000959FF" w:rsidRDefault="00F27089" w:rsidP="00F148AD">
      <w:pPr>
        <w:pStyle w:val="Heading1"/>
        <w:jc w:val="both"/>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02"/>
        <w:gridCol w:w="3733"/>
        <w:gridCol w:w="1484"/>
        <w:gridCol w:w="1422"/>
        <w:gridCol w:w="1427"/>
      </w:tblGrid>
      <w:tr w:rsidR="00F27089" w:rsidRPr="000959FF" w14:paraId="6202EF14" w14:textId="77777777" w:rsidTr="00857B3B">
        <w:tc>
          <w:tcPr>
            <w:tcW w:w="9994" w:type="dxa"/>
            <w:gridSpan w:val="5"/>
          </w:tcPr>
          <w:p w14:paraId="16D7707B" w14:textId="53DEA4D0" w:rsidR="00F27089" w:rsidRPr="000959FF" w:rsidRDefault="00F27089" w:rsidP="00F148AD">
            <w:pPr>
              <w:keepNext/>
              <w:spacing w:before="120" w:after="120"/>
              <w:jc w:val="both"/>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F148AD">
            <w:pPr>
              <w:keepNext/>
              <w:spacing w:before="120" w:after="120"/>
              <w:jc w:val="both"/>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F148AD">
            <w:pPr>
              <w:keepNext/>
              <w:spacing w:before="120" w:after="120"/>
              <w:jc w:val="both"/>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F148AD">
            <w:pPr>
              <w:keepNext/>
              <w:spacing w:before="120" w:after="120"/>
              <w:jc w:val="both"/>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F148AD">
            <w:pPr>
              <w:keepNext/>
              <w:spacing w:before="120" w:after="120"/>
              <w:jc w:val="both"/>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F148AD">
            <w:pPr>
              <w:keepNext/>
              <w:spacing w:before="120" w:after="120"/>
              <w:jc w:val="both"/>
              <w:rPr>
                <w:rFonts w:ascii="Verdana" w:hAnsi="Verdana"/>
                <w:b/>
                <w:lang w:val="en-US"/>
              </w:rPr>
            </w:pPr>
            <w:r>
              <w:rPr>
                <w:rFonts w:ascii="Verdana" w:hAnsi="Verdana"/>
                <w:b/>
                <w:lang w:val="en-US"/>
              </w:rPr>
              <w:t>Measure approved</w:t>
            </w:r>
          </w:p>
        </w:tc>
      </w:tr>
      <w:tr w:rsidR="007003CA" w:rsidRPr="007003CA" w14:paraId="73E06240" w14:textId="77777777" w:rsidTr="00DF43C9">
        <w:trPr>
          <w:trHeight w:val="9992"/>
        </w:trPr>
        <w:tc>
          <w:tcPr>
            <w:tcW w:w="1764" w:type="dxa"/>
          </w:tcPr>
          <w:p w14:paraId="085BF788" w14:textId="77777777" w:rsidR="00A63285" w:rsidRPr="007003CA" w:rsidRDefault="00A63285" w:rsidP="00F148AD">
            <w:pPr>
              <w:spacing w:before="120" w:after="120"/>
              <w:jc w:val="both"/>
              <w:rPr>
                <w:rFonts w:ascii="Verdana" w:hAnsi="Verdana"/>
                <w:lang w:val="en-US"/>
              </w:rPr>
            </w:pPr>
          </w:p>
          <w:p w14:paraId="19016F78" w14:textId="77777777" w:rsidR="0058583E" w:rsidRPr="007003CA" w:rsidRDefault="0058583E" w:rsidP="00F148AD">
            <w:pPr>
              <w:spacing w:before="120" w:after="120"/>
              <w:jc w:val="both"/>
              <w:rPr>
                <w:rFonts w:ascii="Verdana" w:hAnsi="Verdana"/>
                <w:lang w:val="en-US"/>
              </w:rPr>
            </w:pPr>
          </w:p>
          <w:p w14:paraId="615F4129" w14:textId="77777777" w:rsidR="0058583E" w:rsidRPr="007003CA" w:rsidRDefault="0058583E" w:rsidP="00F148AD">
            <w:pPr>
              <w:spacing w:before="120" w:after="120"/>
              <w:jc w:val="both"/>
              <w:rPr>
                <w:rFonts w:ascii="Verdana" w:hAnsi="Verdana"/>
                <w:lang w:val="en-US"/>
              </w:rPr>
            </w:pPr>
          </w:p>
          <w:p w14:paraId="05500F3D" w14:textId="4223598F" w:rsidR="0058583E" w:rsidRPr="007003CA" w:rsidRDefault="00537C50"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Data Transfer</w:t>
            </w:r>
          </w:p>
          <w:p w14:paraId="43A6BC28" w14:textId="25F8531B" w:rsidR="001707E4" w:rsidRPr="007003CA" w:rsidRDefault="001707E4" w:rsidP="00F148AD">
            <w:pPr>
              <w:jc w:val="both"/>
              <w:rPr>
                <w:rFonts w:ascii="Segoe UI" w:hAnsi="Segoe UI" w:cs="Segoe UI"/>
                <w:sz w:val="24"/>
                <w:szCs w:val="24"/>
                <w:lang w:val="en-US"/>
              </w:rPr>
            </w:pPr>
          </w:p>
          <w:p w14:paraId="429908C0" w14:textId="77777777" w:rsidR="0010001D" w:rsidRPr="007003CA" w:rsidRDefault="0010001D" w:rsidP="00F148AD">
            <w:pPr>
              <w:jc w:val="both"/>
              <w:rPr>
                <w:rFonts w:ascii="Segoe UI" w:hAnsi="Segoe UI" w:cs="Segoe UI"/>
                <w:sz w:val="24"/>
                <w:szCs w:val="24"/>
                <w:lang w:val="en-US"/>
              </w:rPr>
            </w:pPr>
          </w:p>
          <w:p w14:paraId="51D50847" w14:textId="09509B95" w:rsidR="001707E4" w:rsidRPr="007003CA" w:rsidRDefault="00537C50" w:rsidP="00F148AD">
            <w:pPr>
              <w:jc w:val="both"/>
              <w:rPr>
                <w:rFonts w:ascii="Segoe UI" w:hAnsi="Segoe UI" w:cs="Segoe UI"/>
                <w:sz w:val="24"/>
                <w:szCs w:val="24"/>
                <w:lang w:val="en-US"/>
              </w:rPr>
            </w:pPr>
            <w:r w:rsidRPr="007003CA">
              <w:rPr>
                <w:rFonts w:ascii="Segoe UI" w:hAnsi="Segoe UI" w:cs="Segoe UI"/>
                <w:sz w:val="24"/>
                <w:szCs w:val="24"/>
                <w:lang w:val="en-US"/>
              </w:rPr>
              <w:t>Asset protection &amp; resilience</w:t>
            </w:r>
          </w:p>
          <w:p w14:paraId="7D93BD28" w14:textId="1BF2E333" w:rsidR="004545CE" w:rsidRPr="007003CA" w:rsidRDefault="004545CE" w:rsidP="00F148AD">
            <w:pPr>
              <w:jc w:val="both"/>
              <w:rPr>
                <w:rFonts w:ascii="Segoe UI" w:hAnsi="Segoe UI" w:cs="Segoe UI"/>
                <w:sz w:val="24"/>
                <w:szCs w:val="24"/>
                <w:lang w:val="en-US"/>
              </w:rPr>
            </w:pPr>
          </w:p>
          <w:p w14:paraId="5002DA2B" w14:textId="4ACF1943" w:rsidR="004545CE" w:rsidRPr="007003CA" w:rsidRDefault="00C15DEB" w:rsidP="00F148AD">
            <w:pPr>
              <w:jc w:val="both"/>
              <w:rPr>
                <w:rFonts w:ascii="Segoe UI" w:hAnsi="Segoe UI" w:cs="Segoe UI"/>
                <w:sz w:val="24"/>
                <w:szCs w:val="24"/>
                <w:lang w:val="en-US"/>
              </w:rPr>
            </w:pPr>
            <w:r w:rsidRPr="007003CA">
              <w:rPr>
                <w:rFonts w:ascii="Segoe UI" w:hAnsi="Segoe UI" w:cs="Segoe UI"/>
                <w:sz w:val="24"/>
                <w:szCs w:val="24"/>
                <w:lang w:val="en-US"/>
              </w:rPr>
              <w:t>Data Breaches</w:t>
            </w:r>
          </w:p>
          <w:p w14:paraId="06090C97" w14:textId="1A8C5089" w:rsidR="00562F32" w:rsidRPr="007003CA" w:rsidRDefault="00562F32" w:rsidP="00F148AD">
            <w:pPr>
              <w:jc w:val="both"/>
              <w:rPr>
                <w:rFonts w:ascii="Segoe UI" w:hAnsi="Segoe UI" w:cs="Segoe UI"/>
                <w:sz w:val="24"/>
                <w:szCs w:val="24"/>
                <w:lang w:val="en-US"/>
              </w:rPr>
            </w:pPr>
          </w:p>
          <w:p w14:paraId="13FA4CD2" w14:textId="68E19024" w:rsidR="00562F32" w:rsidRPr="007003CA" w:rsidRDefault="00562F32" w:rsidP="00F148AD">
            <w:pPr>
              <w:jc w:val="both"/>
              <w:rPr>
                <w:rFonts w:ascii="Segoe UI" w:hAnsi="Segoe UI" w:cs="Segoe UI"/>
                <w:sz w:val="24"/>
                <w:szCs w:val="24"/>
                <w:lang w:val="en-US"/>
              </w:rPr>
            </w:pPr>
          </w:p>
          <w:p w14:paraId="306398A9" w14:textId="739746E7" w:rsidR="001E1DD1" w:rsidRPr="007003CA" w:rsidRDefault="001E1DD1" w:rsidP="00F148AD">
            <w:pPr>
              <w:jc w:val="both"/>
              <w:rPr>
                <w:rFonts w:ascii="Segoe UI" w:hAnsi="Segoe UI" w:cs="Segoe UI"/>
                <w:sz w:val="24"/>
                <w:szCs w:val="24"/>
                <w:lang w:val="en-US"/>
              </w:rPr>
            </w:pPr>
            <w:r w:rsidRPr="007003CA">
              <w:rPr>
                <w:rFonts w:ascii="Segoe UI" w:hAnsi="Segoe UI" w:cs="Segoe UI"/>
                <w:sz w:val="24"/>
                <w:szCs w:val="24"/>
                <w:lang w:val="en-US"/>
              </w:rPr>
              <w:t>Subject Access Request</w:t>
            </w:r>
          </w:p>
          <w:p w14:paraId="33E185AD" w14:textId="6FD10FFA" w:rsidR="007003CA" w:rsidRPr="007003CA" w:rsidRDefault="007003CA" w:rsidP="00F148AD">
            <w:pPr>
              <w:jc w:val="both"/>
              <w:rPr>
                <w:rFonts w:ascii="Segoe UI" w:hAnsi="Segoe UI" w:cs="Segoe UI"/>
                <w:sz w:val="24"/>
                <w:szCs w:val="24"/>
                <w:lang w:val="en-US"/>
              </w:rPr>
            </w:pPr>
          </w:p>
          <w:p w14:paraId="1628CE17" w14:textId="4F89A636" w:rsidR="007003CA" w:rsidRPr="007003CA" w:rsidRDefault="007003CA" w:rsidP="00F148AD">
            <w:pPr>
              <w:jc w:val="both"/>
              <w:rPr>
                <w:rFonts w:ascii="Segoe UI" w:hAnsi="Segoe UI" w:cs="Segoe UI"/>
                <w:sz w:val="24"/>
                <w:szCs w:val="24"/>
                <w:lang w:val="en-US"/>
              </w:rPr>
            </w:pPr>
            <w:r w:rsidRPr="007003CA">
              <w:rPr>
                <w:rFonts w:ascii="Segoe UI" w:hAnsi="Segoe UI" w:cs="Segoe UI"/>
                <w:sz w:val="24"/>
                <w:szCs w:val="24"/>
                <w:lang w:val="en-US"/>
              </w:rPr>
              <w:t>Data Retention</w:t>
            </w:r>
          </w:p>
        </w:tc>
        <w:tc>
          <w:tcPr>
            <w:tcW w:w="4060" w:type="dxa"/>
          </w:tcPr>
          <w:p w14:paraId="7FEEAEFE" w14:textId="77777777" w:rsidR="00A63285" w:rsidRPr="007003CA" w:rsidRDefault="00A63285" w:rsidP="00F148AD">
            <w:pPr>
              <w:spacing w:before="120" w:after="120"/>
              <w:jc w:val="both"/>
              <w:rPr>
                <w:rFonts w:ascii="Verdana" w:hAnsi="Verdana"/>
                <w:lang w:val="en-US"/>
              </w:rPr>
            </w:pPr>
          </w:p>
          <w:p w14:paraId="216EF560" w14:textId="77777777" w:rsidR="0058583E" w:rsidRPr="007003CA" w:rsidRDefault="0058583E" w:rsidP="00F148AD">
            <w:pPr>
              <w:spacing w:before="120" w:after="120"/>
              <w:jc w:val="both"/>
              <w:rPr>
                <w:rFonts w:ascii="Verdana" w:hAnsi="Verdana"/>
                <w:lang w:val="en-US"/>
              </w:rPr>
            </w:pPr>
          </w:p>
          <w:p w14:paraId="4B40D0EA" w14:textId="77777777" w:rsidR="0058583E" w:rsidRPr="007003CA" w:rsidRDefault="0058583E" w:rsidP="00F148AD">
            <w:pPr>
              <w:spacing w:before="120" w:after="120"/>
              <w:jc w:val="both"/>
              <w:rPr>
                <w:rFonts w:ascii="Verdana" w:hAnsi="Verdana"/>
                <w:lang w:val="en-US"/>
              </w:rPr>
            </w:pPr>
          </w:p>
          <w:p w14:paraId="02190423" w14:textId="149F4CD5" w:rsidR="001707E4" w:rsidRPr="007003CA" w:rsidRDefault="00537C50"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Secure network</w:t>
            </w:r>
            <w:r w:rsidR="0010001D" w:rsidRPr="007003CA">
              <w:rPr>
                <w:rFonts w:ascii="Segoe UI" w:hAnsi="Segoe UI" w:cs="Segoe UI"/>
                <w:sz w:val="24"/>
                <w:szCs w:val="24"/>
                <w:lang w:val="en-US"/>
              </w:rPr>
              <w:t>, end to end encryption</w:t>
            </w:r>
          </w:p>
          <w:p w14:paraId="2BE864BF" w14:textId="762D9E49" w:rsidR="00537C50" w:rsidRPr="007003CA" w:rsidRDefault="00537C50" w:rsidP="00F148AD">
            <w:pPr>
              <w:spacing w:before="120" w:after="120"/>
              <w:jc w:val="both"/>
              <w:rPr>
                <w:rFonts w:ascii="Segoe UI" w:hAnsi="Segoe UI" w:cs="Segoe UI"/>
                <w:sz w:val="12"/>
                <w:szCs w:val="12"/>
                <w:lang w:val="en-US"/>
              </w:rPr>
            </w:pPr>
          </w:p>
          <w:p w14:paraId="5D530F9E" w14:textId="25D2DCEA" w:rsidR="001707E4" w:rsidRPr="007003CA" w:rsidRDefault="00537C50"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Data Centre in EU, Certified, Penetration Testing and Audit</w:t>
            </w:r>
          </w:p>
          <w:p w14:paraId="0617E637" w14:textId="45FF4177" w:rsidR="004545CE" w:rsidRPr="007003CA" w:rsidRDefault="004545CE" w:rsidP="00F148AD">
            <w:pPr>
              <w:spacing w:before="120" w:after="120"/>
              <w:jc w:val="both"/>
              <w:rPr>
                <w:rFonts w:ascii="Segoe UI" w:hAnsi="Segoe UI" w:cs="Segoe UI"/>
                <w:sz w:val="32"/>
                <w:szCs w:val="32"/>
                <w:lang w:val="en-US"/>
              </w:rPr>
            </w:pPr>
          </w:p>
          <w:p w14:paraId="20792C5D" w14:textId="77777777" w:rsidR="004545CE" w:rsidRPr="007003CA" w:rsidRDefault="00C15DEB"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Documented in contract and owned by school</w:t>
            </w:r>
          </w:p>
          <w:p w14:paraId="6590410C" w14:textId="77777777" w:rsidR="00562F32" w:rsidRPr="007003CA" w:rsidRDefault="00562F32" w:rsidP="00F148AD">
            <w:pPr>
              <w:spacing w:before="120" w:after="120"/>
              <w:jc w:val="both"/>
              <w:rPr>
                <w:rFonts w:ascii="Segoe UI" w:hAnsi="Segoe UI" w:cs="Segoe UI"/>
                <w:sz w:val="8"/>
                <w:szCs w:val="8"/>
                <w:lang w:val="en-US"/>
              </w:rPr>
            </w:pPr>
          </w:p>
          <w:p w14:paraId="2C84C3E8" w14:textId="77777777" w:rsidR="00562F32" w:rsidRPr="007003CA" w:rsidRDefault="001E1DD1"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Technical capability to satisfy data subject access request</w:t>
            </w:r>
          </w:p>
          <w:p w14:paraId="26B27473" w14:textId="77777777" w:rsidR="007003CA" w:rsidRPr="007003CA" w:rsidRDefault="007003CA" w:rsidP="00F148AD">
            <w:pPr>
              <w:spacing w:before="120" w:after="120"/>
              <w:jc w:val="both"/>
              <w:rPr>
                <w:rFonts w:ascii="Segoe UI" w:hAnsi="Segoe UI" w:cs="Segoe UI"/>
                <w:sz w:val="24"/>
                <w:szCs w:val="24"/>
                <w:lang w:val="en-US"/>
              </w:rPr>
            </w:pPr>
          </w:p>
          <w:p w14:paraId="36770652" w14:textId="31057D4D" w:rsidR="007003CA" w:rsidRPr="007003CA" w:rsidRDefault="007003CA"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Implementing school data retention periods in the cloud</w:t>
            </w:r>
          </w:p>
        </w:tc>
        <w:tc>
          <w:tcPr>
            <w:tcW w:w="1493" w:type="dxa"/>
          </w:tcPr>
          <w:p w14:paraId="41D96729" w14:textId="77777777" w:rsidR="00A63285" w:rsidRPr="007003CA" w:rsidRDefault="00A63285" w:rsidP="00F148AD">
            <w:pPr>
              <w:spacing w:before="120" w:after="120"/>
              <w:jc w:val="both"/>
              <w:rPr>
                <w:rFonts w:ascii="Verdana" w:hAnsi="Verdana"/>
                <w:lang w:val="en-US"/>
              </w:rPr>
            </w:pPr>
            <w:r w:rsidRPr="007003CA">
              <w:rPr>
                <w:rFonts w:ascii="Verdana" w:hAnsi="Verdana"/>
                <w:lang w:val="en-US"/>
              </w:rPr>
              <w:t>Eliminated reduced accepted</w:t>
            </w:r>
          </w:p>
          <w:p w14:paraId="534702EE" w14:textId="77777777" w:rsidR="0058583E" w:rsidRPr="007003CA" w:rsidRDefault="0058583E" w:rsidP="00F148AD">
            <w:pPr>
              <w:spacing w:before="120" w:after="120"/>
              <w:jc w:val="both"/>
              <w:rPr>
                <w:rFonts w:ascii="Verdana" w:hAnsi="Verdana"/>
                <w:sz w:val="16"/>
                <w:szCs w:val="16"/>
                <w:lang w:val="en-US"/>
              </w:rPr>
            </w:pPr>
          </w:p>
          <w:p w14:paraId="3B573331" w14:textId="77777777" w:rsidR="0058583E" w:rsidRPr="007003CA" w:rsidRDefault="0058583E"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181563AB" w14:textId="18A90ABC" w:rsidR="001707E4" w:rsidRPr="007003CA" w:rsidRDefault="001707E4" w:rsidP="00F148AD">
            <w:pPr>
              <w:spacing w:before="120" w:after="120"/>
              <w:jc w:val="both"/>
              <w:rPr>
                <w:rFonts w:ascii="Segoe UI" w:hAnsi="Segoe UI" w:cs="Segoe UI"/>
                <w:sz w:val="12"/>
                <w:szCs w:val="12"/>
                <w:lang w:val="en-US"/>
              </w:rPr>
            </w:pPr>
          </w:p>
          <w:p w14:paraId="3E5FC363" w14:textId="77777777" w:rsidR="001707E4" w:rsidRPr="007003CA" w:rsidRDefault="001707E4"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1D7BA946" w14:textId="77777777" w:rsidR="00C15DEB" w:rsidRPr="007003CA" w:rsidRDefault="00C15DEB" w:rsidP="00F148AD">
            <w:pPr>
              <w:spacing w:before="120" w:after="120"/>
              <w:jc w:val="both"/>
              <w:rPr>
                <w:rFonts w:ascii="Segoe UI" w:hAnsi="Segoe UI" w:cs="Segoe UI"/>
                <w:sz w:val="48"/>
                <w:szCs w:val="48"/>
                <w:lang w:val="en-US"/>
              </w:rPr>
            </w:pPr>
          </w:p>
          <w:p w14:paraId="35376CF0" w14:textId="77777777" w:rsidR="0010001D" w:rsidRPr="007003CA" w:rsidRDefault="0010001D" w:rsidP="00F148AD">
            <w:pPr>
              <w:spacing w:before="120" w:after="120"/>
              <w:jc w:val="both"/>
              <w:rPr>
                <w:rFonts w:ascii="Segoe UI" w:hAnsi="Segoe UI" w:cs="Segoe UI"/>
                <w:sz w:val="24"/>
                <w:szCs w:val="24"/>
                <w:lang w:val="en-US"/>
              </w:rPr>
            </w:pPr>
          </w:p>
          <w:p w14:paraId="6EAD5C7C" w14:textId="77777777" w:rsidR="004545CE" w:rsidRPr="007003CA" w:rsidRDefault="004545CE"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0EEDF972" w14:textId="77777777" w:rsidR="001E1DD1" w:rsidRPr="007003CA" w:rsidRDefault="001E1DD1" w:rsidP="00F148AD">
            <w:pPr>
              <w:spacing w:before="120" w:after="120"/>
              <w:jc w:val="both"/>
              <w:rPr>
                <w:rFonts w:ascii="Segoe UI" w:hAnsi="Segoe UI" w:cs="Segoe UI"/>
                <w:sz w:val="24"/>
                <w:szCs w:val="24"/>
                <w:lang w:val="en-US"/>
              </w:rPr>
            </w:pPr>
          </w:p>
          <w:p w14:paraId="14CF81D7" w14:textId="77777777" w:rsidR="001E1DD1" w:rsidRPr="007003CA" w:rsidRDefault="001E1DD1"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7D71229A" w14:textId="77777777" w:rsidR="007003CA" w:rsidRPr="007003CA" w:rsidRDefault="007003CA" w:rsidP="00F148AD">
            <w:pPr>
              <w:spacing w:before="120" w:after="120"/>
              <w:jc w:val="both"/>
              <w:rPr>
                <w:rFonts w:ascii="Segoe UI" w:hAnsi="Segoe UI" w:cs="Segoe UI"/>
                <w:sz w:val="20"/>
                <w:lang w:val="en-US"/>
              </w:rPr>
            </w:pPr>
          </w:p>
          <w:p w14:paraId="53D76131" w14:textId="77777777" w:rsidR="007003CA" w:rsidRPr="007003CA" w:rsidRDefault="007003CA" w:rsidP="00F148AD">
            <w:pPr>
              <w:spacing w:before="120" w:after="120"/>
              <w:jc w:val="both"/>
              <w:rPr>
                <w:rFonts w:ascii="Segoe UI" w:hAnsi="Segoe UI" w:cs="Segoe UI"/>
                <w:sz w:val="20"/>
                <w:lang w:val="en-US"/>
              </w:rPr>
            </w:pPr>
          </w:p>
          <w:p w14:paraId="0F3A59F3" w14:textId="039845FA" w:rsidR="007003CA" w:rsidRPr="007003CA" w:rsidRDefault="007003CA"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tc>
        <w:tc>
          <w:tcPr>
            <w:tcW w:w="1438" w:type="dxa"/>
          </w:tcPr>
          <w:p w14:paraId="0F0C53DE" w14:textId="77777777" w:rsidR="00A63285" w:rsidRPr="007003CA" w:rsidRDefault="00A63285" w:rsidP="00F148AD">
            <w:pPr>
              <w:spacing w:before="120" w:after="120"/>
              <w:jc w:val="both"/>
              <w:rPr>
                <w:rFonts w:ascii="Verdana" w:hAnsi="Verdana"/>
                <w:lang w:val="en-US"/>
              </w:rPr>
            </w:pPr>
            <w:r w:rsidRPr="007003CA">
              <w:rPr>
                <w:rFonts w:ascii="Verdana" w:hAnsi="Verdana"/>
                <w:lang w:val="en-US"/>
              </w:rPr>
              <w:t>Low medium high</w:t>
            </w:r>
          </w:p>
          <w:p w14:paraId="173B0091" w14:textId="77777777" w:rsidR="0058583E" w:rsidRPr="007003CA" w:rsidRDefault="0058583E" w:rsidP="00F148AD">
            <w:pPr>
              <w:spacing w:before="120" w:after="120"/>
              <w:jc w:val="both"/>
              <w:rPr>
                <w:rFonts w:ascii="Verdana" w:hAnsi="Verdana"/>
                <w:sz w:val="16"/>
                <w:szCs w:val="16"/>
                <w:lang w:val="en-US"/>
              </w:rPr>
            </w:pPr>
          </w:p>
          <w:p w14:paraId="201C41D6" w14:textId="60C19081" w:rsidR="0058583E" w:rsidRPr="007003CA" w:rsidRDefault="00537C50"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Medium</w:t>
            </w:r>
          </w:p>
          <w:p w14:paraId="247E9D18" w14:textId="17F4B6C9" w:rsidR="008F6BC6" w:rsidRPr="007003CA" w:rsidRDefault="008F6BC6" w:rsidP="00F148AD">
            <w:pPr>
              <w:spacing w:before="120" w:after="120"/>
              <w:jc w:val="both"/>
              <w:rPr>
                <w:rFonts w:ascii="Segoe UI" w:hAnsi="Segoe UI" w:cs="Segoe UI"/>
                <w:sz w:val="12"/>
                <w:szCs w:val="12"/>
                <w:lang w:val="en-US"/>
              </w:rPr>
            </w:pPr>
          </w:p>
          <w:p w14:paraId="30D981DF" w14:textId="77777777" w:rsidR="008F6BC6" w:rsidRPr="007003CA" w:rsidRDefault="008F6BC6"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Medium</w:t>
            </w:r>
          </w:p>
          <w:p w14:paraId="721E7942" w14:textId="77777777" w:rsidR="00C15DEB" w:rsidRPr="007003CA" w:rsidRDefault="00C15DEB" w:rsidP="00F148AD">
            <w:pPr>
              <w:spacing w:before="120" w:after="120"/>
              <w:jc w:val="both"/>
              <w:rPr>
                <w:rFonts w:ascii="Segoe UI" w:hAnsi="Segoe UI" w:cs="Segoe UI"/>
                <w:sz w:val="48"/>
                <w:szCs w:val="48"/>
                <w:lang w:val="en-US"/>
              </w:rPr>
            </w:pPr>
          </w:p>
          <w:p w14:paraId="6844749C" w14:textId="77777777" w:rsidR="0010001D" w:rsidRPr="007003CA" w:rsidRDefault="0010001D" w:rsidP="00F148AD">
            <w:pPr>
              <w:spacing w:before="120" w:after="120"/>
              <w:jc w:val="both"/>
              <w:rPr>
                <w:rFonts w:ascii="Segoe UI" w:hAnsi="Segoe UI" w:cs="Segoe UI"/>
                <w:sz w:val="24"/>
                <w:szCs w:val="24"/>
                <w:lang w:val="en-US"/>
              </w:rPr>
            </w:pPr>
          </w:p>
          <w:p w14:paraId="19680D83" w14:textId="77777777" w:rsidR="00C15DEB" w:rsidRPr="007003CA" w:rsidRDefault="00C15DEB"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p w14:paraId="5540DDCE" w14:textId="77777777" w:rsidR="001E1DD1" w:rsidRPr="007003CA" w:rsidRDefault="001E1DD1" w:rsidP="00F148AD">
            <w:pPr>
              <w:spacing w:before="120" w:after="120"/>
              <w:jc w:val="both"/>
              <w:rPr>
                <w:rFonts w:ascii="Segoe UI" w:hAnsi="Segoe UI" w:cs="Segoe UI"/>
                <w:sz w:val="24"/>
                <w:szCs w:val="24"/>
                <w:lang w:val="en-US"/>
              </w:rPr>
            </w:pPr>
          </w:p>
          <w:p w14:paraId="54D47F62" w14:textId="77777777" w:rsidR="001E1DD1" w:rsidRPr="007003CA" w:rsidRDefault="001E1DD1"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p w14:paraId="5248081E" w14:textId="77777777" w:rsidR="007003CA" w:rsidRPr="007003CA" w:rsidRDefault="007003CA" w:rsidP="00F148AD">
            <w:pPr>
              <w:spacing w:before="120" w:after="120"/>
              <w:jc w:val="both"/>
              <w:rPr>
                <w:rFonts w:ascii="Segoe UI" w:hAnsi="Segoe UI" w:cs="Segoe UI"/>
                <w:sz w:val="20"/>
                <w:lang w:val="en-US"/>
              </w:rPr>
            </w:pPr>
          </w:p>
          <w:p w14:paraId="1F30633B" w14:textId="77777777" w:rsidR="007003CA" w:rsidRPr="007003CA" w:rsidRDefault="007003CA" w:rsidP="00F148AD">
            <w:pPr>
              <w:spacing w:before="120" w:after="120"/>
              <w:jc w:val="both"/>
              <w:rPr>
                <w:rFonts w:ascii="Segoe UI" w:hAnsi="Segoe UI" w:cs="Segoe UI"/>
                <w:sz w:val="20"/>
                <w:lang w:val="en-US"/>
              </w:rPr>
            </w:pPr>
          </w:p>
          <w:p w14:paraId="4C9970CE" w14:textId="06C056ED" w:rsidR="007003CA" w:rsidRPr="007003CA" w:rsidRDefault="007003CA"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tc>
        <w:tc>
          <w:tcPr>
            <w:tcW w:w="1239" w:type="dxa"/>
          </w:tcPr>
          <w:p w14:paraId="002FA073" w14:textId="77777777" w:rsidR="00A63285" w:rsidRPr="007003CA" w:rsidRDefault="00A63285" w:rsidP="00F148AD">
            <w:pPr>
              <w:spacing w:before="120" w:after="120"/>
              <w:jc w:val="both"/>
              <w:rPr>
                <w:rFonts w:ascii="Verdana" w:hAnsi="Verdana"/>
                <w:lang w:val="en-US"/>
              </w:rPr>
            </w:pPr>
            <w:r w:rsidRPr="007003CA">
              <w:rPr>
                <w:rFonts w:ascii="Verdana" w:hAnsi="Verdana"/>
                <w:lang w:val="en-US"/>
              </w:rPr>
              <w:t>Yes/no</w:t>
            </w:r>
          </w:p>
          <w:p w14:paraId="2F36BFAF" w14:textId="626A5BC5" w:rsidR="0058583E" w:rsidRPr="007003CA" w:rsidRDefault="0058583E" w:rsidP="00F148AD">
            <w:pPr>
              <w:spacing w:before="120" w:after="120"/>
              <w:jc w:val="both"/>
              <w:rPr>
                <w:rFonts w:ascii="Verdana" w:hAnsi="Verdana"/>
                <w:sz w:val="8"/>
                <w:szCs w:val="8"/>
                <w:lang w:val="en-US"/>
              </w:rPr>
            </w:pPr>
          </w:p>
          <w:p w14:paraId="254F8A5B" w14:textId="77777777" w:rsidR="0058583E" w:rsidRPr="007003CA" w:rsidRDefault="0058583E" w:rsidP="00F148AD">
            <w:pPr>
              <w:spacing w:before="120" w:after="120"/>
              <w:jc w:val="both"/>
              <w:rPr>
                <w:rFonts w:ascii="Verdana" w:hAnsi="Verdana"/>
                <w:sz w:val="8"/>
                <w:szCs w:val="8"/>
                <w:lang w:val="en-US"/>
              </w:rPr>
            </w:pPr>
          </w:p>
          <w:p w14:paraId="7E676A99" w14:textId="6D8130D1" w:rsidR="0058583E" w:rsidRPr="007003CA" w:rsidRDefault="0058583E" w:rsidP="00F148AD">
            <w:pPr>
              <w:spacing w:before="120" w:after="120"/>
              <w:jc w:val="both"/>
              <w:rPr>
                <w:rFonts w:ascii="Verdana" w:hAnsi="Verdana"/>
                <w:sz w:val="8"/>
                <w:szCs w:val="8"/>
                <w:lang w:val="en-US"/>
              </w:rPr>
            </w:pPr>
          </w:p>
          <w:p w14:paraId="103AB518" w14:textId="77777777" w:rsidR="0058583E" w:rsidRPr="007003CA" w:rsidRDefault="0058583E" w:rsidP="00F148AD">
            <w:pPr>
              <w:spacing w:before="120" w:after="120"/>
              <w:jc w:val="both"/>
              <w:rPr>
                <w:rFonts w:ascii="Verdana" w:hAnsi="Verdana"/>
                <w:sz w:val="8"/>
                <w:szCs w:val="8"/>
                <w:lang w:val="en-US"/>
              </w:rPr>
            </w:pPr>
          </w:p>
          <w:p w14:paraId="1CEED452" w14:textId="77777777" w:rsidR="0058583E" w:rsidRPr="007003CA" w:rsidRDefault="0058583E"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018966DE" w14:textId="4D7C7997" w:rsidR="001707E4" w:rsidRPr="007003CA" w:rsidRDefault="001707E4" w:rsidP="00F148AD">
            <w:pPr>
              <w:spacing w:before="120" w:after="120"/>
              <w:jc w:val="both"/>
              <w:rPr>
                <w:rFonts w:ascii="Segoe UI" w:hAnsi="Segoe UI" w:cs="Segoe UI"/>
                <w:sz w:val="12"/>
                <w:szCs w:val="12"/>
                <w:lang w:val="en-US"/>
              </w:rPr>
            </w:pPr>
          </w:p>
          <w:p w14:paraId="38747B44" w14:textId="77777777" w:rsidR="001707E4" w:rsidRPr="007003CA" w:rsidRDefault="001707E4"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22195F56" w14:textId="16C0B388" w:rsidR="00C15DEB" w:rsidRPr="007003CA" w:rsidRDefault="00C15DEB" w:rsidP="00F148AD">
            <w:pPr>
              <w:spacing w:before="120" w:after="120"/>
              <w:jc w:val="both"/>
              <w:rPr>
                <w:rFonts w:ascii="Segoe UI" w:hAnsi="Segoe UI" w:cs="Segoe UI"/>
                <w:sz w:val="48"/>
                <w:szCs w:val="48"/>
                <w:lang w:val="en-US"/>
              </w:rPr>
            </w:pPr>
          </w:p>
          <w:p w14:paraId="60C4B3A3" w14:textId="77777777" w:rsidR="0010001D" w:rsidRPr="007003CA" w:rsidRDefault="0010001D" w:rsidP="00F148AD">
            <w:pPr>
              <w:spacing w:before="120" w:after="120"/>
              <w:jc w:val="both"/>
              <w:rPr>
                <w:rFonts w:ascii="Segoe UI" w:hAnsi="Segoe UI" w:cs="Segoe UI"/>
                <w:sz w:val="24"/>
                <w:szCs w:val="24"/>
                <w:lang w:val="en-US"/>
              </w:rPr>
            </w:pPr>
          </w:p>
          <w:p w14:paraId="656080DD" w14:textId="77777777" w:rsidR="008F6BC6" w:rsidRPr="007003CA" w:rsidRDefault="008F6BC6"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0DC0364A" w14:textId="77777777" w:rsidR="001E1DD1" w:rsidRPr="007003CA" w:rsidRDefault="001E1DD1" w:rsidP="00F148AD">
            <w:pPr>
              <w:spacing w:before="120" w:after="120"/>
              <w:jc w:val="both"/>
              <w:rPr>
                <w:rFonts w:ascii="Segoe UI" w:hAnsi="Segoe UI" w:cs="Segoe UI"/>
                <w:sz w:val="24"/>
                <w:szCs w:val="24"/>
                <w:lang w:val="en-US"/>
              </w:rPr>
            </w:pPr>
          </w:p>
          <w:p w14:paraId="2E63226E" w14:textId="77777777" w:rsidR="001E1DD1" w:rsidRPr="007003CA" w:rsidRDefault="001E1DD1"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47135BC3" w14:textId="77777777" w:rsidR="007003CA" w:rsidRPr="007003CA" w:rsidRDefault="007003CA" w:rsidP="00F148AD">
            <w:pPr>
              <w:spacing w:before="120" w:after="120"/>
              <w:jc w:val="both"/>
              <w:rPr>
                <w:rFonts w:ascii="Segoe UI" w:hAnsi="Segoe UI" w:cs="Segoe UI"/>
                <w:sz w:val="20"/>
                <w:lang w:val="en-US"/>
              </w:rPr>
            </w:pPr>
          </w:p>
          <w:p w14:paraId="72A06B21" w14:textId="77777777" w:rsidR="007003CA" w:rsidRPr="007003CA" w:rsidRDefault="007003CA" w:rsidP="00F148AD">
            <w:pPr>
              <w:spacing w:before="120" w:after="120"/>
              <w:jc w:val="both"/>
              <w:rPr>
                <w:rFonts w:ascii="Segoe UI" w:hAnsi="Segoe UI" w:cs="Segoe UI"/>
                <w:sz w:val="20"/>
                <w:lang w:val="en-US"/>
              </w:rPr>
            </w:pPr>
          </w:p>
          <w:p w14:paraId="35896B26" w14:textId="66576B52" w:rsidR="007003CA" w:rsidRPr="007003CA" w:rsidRDefault="007003CA" w:rsidP="00F148AD">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tc>
      </w:tr>
    </w:tbl>
    <w:p w14:paraId="6F81B494" w14:textId="43F32CDA" w:rsidR="00D7227C" w:rsidRPr="000959FF" w:rsidRDefault="00D7227C" w:rsidP="00F148AD">
      <w:pPr>
        <w:spacing w:line="240" w:lineRule="auto"/>
        <w:jc w:val="both"/>
        <w:rPr>
          <w:sz w:val="24"/>
          <w:szCs w:val="24"/>
          <w:lang w:val="en-US"/>
        </w:rPr>
      </w:pPr>
    </w:p>
    <w:p w14:paraId="10DBCD1D" w14:textId="442D0DA6" w:rsidR="00A63285" w:rsidRPr="000959FF" w:rsidRDefault="00A63285" w:rsidP="00F148AD">
      <w:pPr>
        <w:pStyle w:val="Heading1"/>
        <w:jc w:val="both"/>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86"/>
        <w:gridCol w:w="3326"/>
        <w:gridCol w:w="3556"/>
      </w:tblGrid>
      <w:tr w:rsidR="006B061A" w:rsidRPr="006B061A" w14:paraId="060ED95A" w14:textId="77777777" w:rsidTr="006B061A">
        <w:tc>
          <w:tcPr>
            <w:tcW w:w="2943" w:type="dxa"/>
          </w:tcPr>
          <w:p w14:paraId="0B9BA948" w14:textId="7E4F4CC8" w:rsidR="006B061A" w:rsidRPr="006B061A" w:rsidRDefault="00352679" w:rsidP="00F148AD">
            <w:pPr>
              <w:keepNext/>
              <w:spacing w:before="120" w:after="120"/>
              <w:jc w:val="both"/>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F148AD">
            <w:pPr>
              <w:keepNext/>
              <w:spacing w:before="120" w:after="120"/>
              <w:jc w:val="both"/>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F148AD">
            <w:pPr>
              <w:keepNext/>
              <w:spacing w:before="120" w:after="120"/>
              <w:jc w:val="both"/>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F148AD">
            <w:pPr>
              <w:spacing w:before="120" w:after="120"/>
              <w:jc w:val="both"/>
              <w:rPr>
                <w:rFonts w:ascii="Verdana" w:hAnsi="Verdana"/>
                <w:lang w:val="en-US"/>
              </w:rPr>
            </w:pPr>
            <w:r w:rsidRPr="006B061A">
              <w:rPr>
                <w:rFonts w:ascii="Verdana" w:hAnsi="Verdana"/>
                <w:lang w:val="en-US"/>
              </w:rPr>
              <w:t>Measures approved by:</w:t>
            </w:r>
          </w:p>
        </w:tc>
        <w:tc>
          <w:tcPr>
            <w:tcW w:w="3402" w:type="dxa"/>
          </w:tcPr>
          <w:p w14:paraId="0C3A7653" w14:textId="14CB83AE" w:rsidR="006B061A" w:rsidRPr="00AF087E" w:rsidRDefault="00AF087E" w:rsidP="00F148AD">
            <w:pPr>
              <w:spacing w:before="120" w:after="120"/>
              <w:jc w:val="both"/>
              <w:rPr>
                <w:rFonts w:ascii="Segoe UI" w:hAnsi="Segoe UI" w:cs="Segoe UI"/>
                <w:sz w:val="24"/>
                <w:szCs w:val="24"/>
                <w:lang w:val="en-US"/>
              </w:rPr>
            </w:pPr>
            <w:r w:rsidRPr="00AF087E">
              <w:rPr>
                <w:rFonts w:ascii="Segoe UI" w:hAnsi="Segoe UI" w:cs="Segoe UI"/>
                <w:sz w:val="24"/>
                <w:szCs w:val="24"/>
                <w:lang w:val="en-US"/>
              </w:rPr>
              <w:t>Alice Middleton</w:t>
            </w:r>
          </w:p>
        </w:tc>
        <w:tc>
          <w:tcPr>
            <w:tcW w:w="3649" w:type="dxa"/>
          </w:tcPr>
          <w:p w14:paraId="7B5AD0B5" w14:textId="0AA52874" w:rsidR="006B061A" w:rsidRPr="006B061A" w:rsidRDefault="006B061A" w:rsidP="00F148AD">
            <w:pPr>
              <w:spacing w:before="120" w:after="120"/>
              <w:jc w:val="both"/>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F148AD">
            <w:pPr>
              <w:spacing w:before="120" w:after="120"/>
              <w:jc w:val="both"/>
              <w:rPr>
                <w:rFonts w:ascii="Verdana" w:hAnsi="Verdana"/>
                <w:lang w:val="en-US"/>
              </w:rPr>
            </w:pPr>
            <w:r w:rsidRPr="006B061A">
              <w:rPr>
                <w:rFonts w:ascii="Verdana" w:hAnsi="Verdana"/>
                <w:lang w:val="en-US"/>
              </w:rPr>
              <w:t>Residual risks approved by:</w:t>
            </w:r>
          </w:p>
        </w:tc>
        <w:tc>
          <w:tcPr>
            <w:tcW w:w="3402" w:type="dxa"/>
          </w:tcPr>
          <w:p w14:paraId="0C52FD94" w14:textId="01ACC9B6" w:rsidR="006B061A" w:rsidRPr="006B061A" w:rsidRDefault="00AF087E" w:rsidP="00F148AD">
            <w:pPr>
              <w:spacing w:before="120" w:after="120"/>
              <w:jc w:val="both"/>
              <w:rPr>
                <w:rFonts w:ascii="Verdana" w:hAnsi="Verdana"/>
                <w:lang w:val="en-US"/>
              </w:rPr>
            </w:pPr>
            <w:r w:rsidRPr="00AF087E">
              <w:rPr>
                <w:rFonts w:ascii="Segoe UI" w:hAnsi="Segoe UI" w:cs="Segoe UI"/>
                <w:sz w:val="24"/>
                <w:szCs w:val="24"/>
                <w:lang w:val="en-US"/>
              </w:rPr>
              <w:t>Alice Middleton</w:t>
            </w:r>
          </w:p>
        </w:tc>
        <w:tc>
          <w:tcPr>
            <w:tcW w:w="3649" w:type="dxa"/>
          </w:tcPr>
          <w:p w14:paraId="5A3EB101" w14:textId="319CC8B2" w:rsidR="006B061A" w:rsidRPr="006B061A" w:rsidRDefault="006B061A" w:rsidP="00F148AD">
            <w:pPr>
              <w:spacing w:before="120" w:after="120"/>
              <w:jc w:val="both"/>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148AD">
            <w:pPr>
              <w:spacing w:before="120" w:after="120"/>
              <w:jc w:val="both"/>
              <w:rPr>
                <w:rFonts w:ascii="Verdana" w:hAnsi="Verdana"/>
                <w:lang w:val="en-US"/>
              </w:rPr>
            </w:pPr>
            <w:r>
              <w:rPr>
                <w:rFonts w:ascii="Verdana" w:hAnsi="Verdana"/>
                <w:lang w:val="en-US"/>
              </w:rPr>
              <w:t>DPO advice provided:</w:t>
            </w:r>
          </w:p>
        </w:tc>
        <w:tc>
          <w:tcPr>
            <w:tcW w:w="3402" w:type="dxa"/>
          </w:tcPr>
          <w:p w14:paraId="5A0592F6" w14:textId="07334819" w:rsidR="00F57385" w:rsidRPr="004545CE" w:rsidRDefault="004545CE" w:rsidP="00F148AD">
            <w:pPr>
              <w:spacing w:before="120" w:after="120"/>
              <w:jc w:val="both"/>
              <w:rPr>
                <w:rFonts w:ascii="Segoe UI" w:hAnsi="Segoe UI" w:cs="Segoe UI"/>
                <w:sz w:val="24"/>
                <w:szCs w:val="24"/>
                <w:lang w:val="en-US"/>
              </w:rPr>
            </w:pPr>
            <w:r w:rsidRPr="00FD0ACB">
              <w:rPr>
                <w:rFonts w:ascii="Segoe UI" w:hAnsi="Segoe UI" w:cs="Segoe UI"/>
                <w:sz w:val="24"/>
                <w:szCs w:val="24"/>
                <w:lang w:val="en-US"/>
              </w:rPr>
              <w:t>Yes</w:t>
            </w:r>
          </w:p>
        </w:tc>
        <w:tc>
          <w:tcPr>
            <w:tcW w:w="3649" w:type="dxa"/>
          </w:tcPr>
          <w:p w14:paraId="17A2D27B" w14:textId="14E3FC3B" w:rsidR="00F57385" w:rsidRPr="006B061A" w:rsidRDefault="00F57385" w:rsidP="00F148AD">
            <w:pPr>
              <w:spacing w:before="120" w:after="120"/>
              <w:jc w:val="both"/>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621AA">
        <w:trPr>
          <w:trHeight w:val="1669"/>
        </w:trPr>
        <w:tc>
          <w:tcPr>
            <w:tcW w:w="9994" w:type="dxa"/>
            <w:gridSpan w:val="3"/>
          </w:tcPr>
          <w:p w14:paraId="0DEB0EE2" w14:textId="2FEECD84" w:rsidR="00DA647D" w:rsidRPr="00F57385" w:rsidRDefault="00F57385" w:rsidP="00F148AD">
            <w:pPr>
              <w:spacing w:before="120" w:after="120"/>
              <w:jc w:val="both"/>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148AD">
            <w:pPr>
              <w:spacing w:before="120" w:after="120"/>
              <w:jc w:val="both"/>
              <w:rPr>
                <w:rFonts w:ascii="Verdana" w:hAnsi="Verdana"/>
                <w:lang w:val="en-US"/>
              </w:rPr>
            </w:pPr>
            <w:r>
              <w:rPr>
                <w:rFonts w:ascii="Verdana" w:hAnsi="Verdana"/>
                <w:lang w:val="en-US"/>
              </w:rPr>
              <w:t>DPO advice accepted or overruled by:</w:t>
            </w:r>
          </w:p>
        </w:tc>
        <w:tc>
          <w:tcPr>
            <w:tcW w:w="3402" w:type="dxa"/>
          </w:tcPr>
          <w:p w14:paraId="67D75477" w14:textId="774F1B9D" w:rsidR="00F57385" w:rsidRPr="00AF087E" w:rsidRDefault="00F57385" w:rsidP="00F148AD">
            <w:pPr>
              <w:spacing w:before="120" w:after="120"/>
              <w:jc w:val="both"/>
              <w:rPr>
                <w:rFonts w:ascii="Verdana" w:hAnsi="Verdana"/>
                <w:lang w:val="en-US"/>
              </w:rPr>
            </w:pPr>
          </w:p>
        </w:tc>
        <w:tc>
          <w:tcPr>
            <w:tcW w:w="3649" w:type="dxa"/>
          </w:tcPr>
          <w:p w14:paraId="4AD03B9C" w14:textId="3DFE1F01" w:rsidR="00F57385" w:rsidRPr="006B061A" w:rsidRDefault="00F57385" w:rsidP="00F148AD">
            <w:pPr>
              <w:spacing w:before="120" w:after="120"/>
              <w:jc w:val="both"/>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4621AA">
        <w:trPr>
          <w:trHeight w:val="1592"/>
        </w:trPr>
        <w:tc>
          <w:tcPr>
            <w:tcW w:w="9994" w:type="dxa"/>
            <w:gridSpan w:val="3"/>
          </w:tcPr>
          <w:p w14:paraId="0B5E50FF" w14:textId="77777777" w:rsidR="00F57385" w:rsidRDefault="00F57385" w:rsidP="00F148AD">
            <w:pPr>
              <w:spacing w:before="120" w:after="120"/>
              <w:jc w:val="both"/>
              <w:rPr>
                <w:rFonts w:ascii="Verdana" w:hAnsi="Verdana"/>
                <w:lang w:val="en-US"/>
              </w:rPr>
            </w:pPr>
            <w:r>
              <w:rPr>
                <w:rFonts w:ascii="Verdana" w:hAnsi="Verdana"/>
                <w:lang w:val="en-US"/>
              </w:rPr>
              <w:t>Comments:</w:t>
            </w:r>
          </w:p>
          <w:p w14:paraId="3A593212" w14:textId="77777777" w:rsidR="00DA647D" w:rsidRDefault="00DA647D" w:rsidP="00F148AD">
            <w:pPr>
              <w:spacing w:before="120" w:after="120"/>
              <w:jc w:val="both"/>
              <w:rPr>
                <w:rFonts w:ascii="Verdana" w:hAnsi="Verdana"/>
                <w:lang w:val="en-US"/>
              </w:rPr>
            </w:pPr>
          </w:p>
          <w:p w14:paraId="77F4C189" w14:textId="1B340223" w:rsidR="00DA647D" w:rsidRPr="006B061A" w:rsidRDefault="00DA647D" w:rsidP="00F148AD">
            <w:pPr>
              <w:spacing w:before="120" w:after="120"/>
              <w:jc w:val="both"/>
              <w:rPr>
                <w:rFonts w:ascii="Verdana" w:hAnsi="Verdana"/>
                <w:lang w:val="en-US"/>
              </w:rPr>
            </w:pPr>
          </w:p>
        </w:tc>
      </w:tr>
      <w:tr w:rsidR="00F57385" w:rsidRPr="006B061A" w14:paraId="068E09D2" w14:textId="77777777" w:rsidTr="00F57385">
        <w:tc>
          <w:tcPr>
            <w:tcW w:w="2943" w:type="dxa"/>
          </w:tcPr>
          <w:p w14:paraId="60027D78" w14:textId="473941E8" w:rsidR="00F57385" w:rsidRPr="006B061A" w:rsidRDefault="00F57385" w:rsidP="00F148AD">
            <w:pPr>
              <w:spacing w:before="120" w:after="120"/>
              <w:jc w:val="both"/>
              <w:rPr>
                <w:rFonts w:ascii="Verdana" w:hAnsi="Verdana"/>
                <w:lang w:val="en-US"/>
              </w:rPr>
            </w:pPr>
            <w:r>
              <w:rPr>
                <w:rFonts w:ascii="Verdana" w:hAnsi="Verdana"/>
                <w:lang w:val="en-US"/>
              </w:rPr>
              <w:t>Consultation responses reviewed by:</w:t>
            </w:r>
          </w:p>
        </w:tc>
        <w:tc>
          <w:tcPr>
            <w:tcW w:w="3402" w:type="dxa"/>
          </w:tcPr>
          <w:p w14:paraId="5A94555C" w14:textId="3542ABAB" w:rsidR="00F57385" w:rsidRPr="006B061A" w:rsidRDefault="00F57385" w:rsidP="00F148AD">
            <w:pPr>
              <w:spacing w:before="120" w:after="120"/>
              <w:jc w:val="both"/>
              <w:rPr>
                <w:rFonts w:ascii="Verdana" w:hAnsi="Verdana"/>
                <w:lang w:val="en-US"/>
              </w:rPr>
            </w:pPr>
          </w:p>
        </w:tc>
        <w:tc>
          <w:tcPr>
            <w:tcW w:w="3649" w:type="dxa"/>
          </w:tcPr>
          <w:p w14:paraId="764D1791" w14:textId="09613BA6" w:rsidR="00F57385" w:rsidRPr="006B061A" w:rsidRDefault="00F57385" w:rsidP="00F148AD">
            <w:pPr>
              <w:spacing w:before="120" w:after="120"/>
              <w:jc w:val="both"/>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3FCE6863" w14:textId="77777777" w:rsidR="00F57385" w:rsidRDefault="00F57385" w:rsidP="00F148AD">
            <w:pPr>
              <w:spacing w:before="120" w:after="120"/>
              <w:jc w:val="both"/>
              <w:rPr>
                <w:rFonts w:ascii="Verdana" w:hAnsi="Verdana"/>
                <w:szCs w:val="23"/>
                <w:lang w:val="en-US"/>
              </w:rPr>
            </w:pPr>
            <w:r>
              <w:rPr>
                <w:rFonts w:ascii="Verdana" w:hAnsi="Verdana"/>
                <w:szCs w:val="23"/>
                <w:lang w:val="en-US"/>
              </w:rPr>
              <w:t>Comments:</w:t>
            </w:r>
          </w:p>
          <w:p w14:paraId="75A0BE7E" w14:textId="77777777" w:rsidR="00DA647D" w:rsidRDefault="00DA647D" w:rsidP="00F148AD">
            <w:pPr>
              <w:spacing w:before="120" w:after="120"/>
              <w:jc w:val="both"/>
              <w:rPr>
                <w:rFonts w:ascii="Verdana" w:hAnsi="Verdana"/>
                <w:szCs w:val="23"/>
                <w:lang w:val="en-US"/>
              </w:rPr>
            </w:pPr>
          </w:p>
          <w:p w14:paraId="713353C9" w14:textId="59C08660" w:rsidR="00DA647D" w:rsidRPr="00F57385" w:rsidRDefault="00DA647D" w:rsidP="00F148AD">
            <w:pPr>
              <w:spacing w:before="120" w:after="120"/>
              <w:jc w:val="both"/>
              <w:rPr>
                <w:rFonts w:ascii="Verdana" w:hAnsi="Verdana"/>
                <w:sz w:val="20"/>
                <w:lang w:val="en-US"/>
              </w:rPr>
            </w:pPr>
          </w:p>
        </w:tc>
      </w:tr>
      <w:tr w:rsidR="00352679" w:rsidRPr="006B061A" w14:paraId="5736C00E" w14:textId="77777777" w:rsidTr="00352679">
        <w:tc>
          <w:tcPr>
            <w:tcW w:w="2943" w:type="dxa"/>
          </w:tcPr>
          <w:p w14:paraId="3C6A1523" w14:textId="14452357" w:rsidR="00352679" w:rsidRPr="006B061A" w:rsidRDefault="00352679" w:rsidP="00F148AD">
            <w:pPr>
              <w:spacing w:before="120" w:after="120"/>
              <w:jc w:val="both"/>
              <w:rPr>
                <w:rFonts w:ascii="Verdana" w:hAnsi="Verdana"/>
                <w:lang w:val="en-US"/>
              </w:rPr>
            </w:pPr>
            <w:r>
              <w:rPr>
                <w:rFonts w:ascii="Verdana" w:hAnsi="Verdana"/>
                <w:lang w:val="en-US"/>
              </w:rPr>
              <w:t>This DPIA will kept under review by:</w:t>
            </w:r>
          </w:p>
        </w:tc>
        <w:tc>
          <w:tcPr>
            <w:tcW w:w="3402" w:type="dxa"/>
          </w:tcPr>
          <w:p w14:paraId="4CB9C132" w14:textId="7B9FCE81" w:rsidR="00352679" w:rsidRPr="006B061A" w:rsidRDefault="002C4EAC" w:rsidP="00F148AD">
            <w:pPr>
              <w:spacing w:before="120" w:after="120"/>
              <w:jc w:val="both"/>
              <w:rPr>
                <w:rFonts w:ascii="Verdana" w:hAnsi="Verdana"/>
                <w:lang w:val="en-US"/>
              </w:rPr>
            </w:pPr>
            <w:r>
              <w:rPr>
                <w:rFonts w:ascii="Segoe UI" w:hAnsi="Segoe UI" w:cs="Segoe UI"/>
                <w:sz w:val="24"/>
                <w:szCs w:val="24"/>
                <w:lang w:val="en-US"/>
              </w:rPr>
              <w:t>Lisa Wooldridge</w:t>
            </w:r>
            <w:bookmarkStart w:id="0" w:name="_GoBack"/>
            <w:bookmarkEnd w:id="0"/>
          </w:p>
        </w:tc>
        <w:tc>
          <w:tcPr>
            <w:tcW w:w="3649" w:type="dxa"/>
          </w:tcPr>
          <w:p w14:paraId="58A54436" w14:textId="3B696DA3" w:rsidR="00352679" w:rsidRPr="006B061A" w:rsidRDefault="00352679" w:rsidP="00F148AD">
            <w:pPr>
              <w:spacing w:before="120" w:after="120"/>
              <w:jc w:val="both"/>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F148AD">
      <w:pPr>
        <w:spacing w:line="240" w:lineRule="auto"/>
        <w:jc w:val="both"/>
        <w:rPr>
          <w:sz w:val="24"/>
          <w:szCs w:val="24"/>
          <w:lang w:val="en-US"/>
        </w:rPr>
      </w:pPr>
    </w:p>
    <w:sectPr w:rsidR="006B061A" w:rsidRPr="00CF39D4" w:rsidSect="0049238C">
      <w:headerReference w:type="default" r:id="rId12"/>
      <w:footerReference w:type="default" r:id="rId13"/>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ED58" w14:textId="77777777" w:rsidR="00CE4FC3" w:rsidRDefault="00CE4FC3" w:rsidP="0048248F">
      <w:pPr>
        <w:spacing w:line="240" w:lineRule="auto"/>
      </w:pPr>
      <w:r>
        <w:separator/>
      </w:r>
    </w:p>
  </w:endnote>
  <w:endnote w:type="continuationSeparator" w:id="0">
    <w:p w14:paraId="19A4DAE3" w14:textId="77777777" w:rsidR="00CE4FC3" w:rsidRDefault="00CE4FC3"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700D030" w:rsidR="00F57385" w:rsidRDefault="00F57385" w:rsidP="0048248F">
    <w:pPr>
      <w:pStyle w:val="Footer"/>
      <w:tabs>
        <w:tab w:val="clear" w:pos="9026"/>
        <w:tab w:val="right" w:pos="13608"/>
        <w:tab w:val="left" w:pos="13750"/>
      </w:tabs>
      <w:rPr>
        <w:sz w:val="20"/>
      </w:rPr>
    </w:pPr>
    <w:r>
      <w:rPr>
        <w:sz w:val="20"/>
      </w:rPr>
      <w:t>20180209</w:t>
    </w:r>
  </w:p>
  <w:p w14:paraId="1D00F69D" w14:textId="36D32AA8"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2C4EAC">
      <w:rPr>
        <w:noProof/>
        <w:sz w:val="20"/>
      </w:rPr>
      <w:t>12</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15F61" w14:textId="77777777" w:rsidR="00CE4FC3" w:rsidRDefault="00CE4FC3" w:rsidP="0048248F">
      <w:pPr>
        <w:spacing w:line="240" w:lineRule="auto"/>
      </w:pPr>
      <w:r>
        <w:separator/>
      </w:r>
    </w:p>
  </w:footnote>
  <w:footnote w:type="continuationSeparator" w:id="0">
    <w:p w14:paraId="1BECCFD3" w14:textId="77777777" w:rsidR="00CE4FC3" w:rsidRDefault="00CE4FC3" w:rsidP="004824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0AC" w14:textId="61058531" w:rsidR="00E21DDC" w:rsidRDefault="00E21DDC">
    <w:pPr>
      <w:pStyle w:val="Header"/>
    </w:pPr>
    <w:r w:rsidRPr="008614CE">
      <w:rPr>
        <w:noProof/>
        <w:lang w:eastAsia="en-GB"/>
      </w:rPr>
      <w:drawing>
        <wp:inline distT="0" distB="0" distL="0" distR="0" wp14:anchorId="2BD3838A" wp14:editId="6C6A1DB2">
          <wp:extent cx="1000125" cy="228600"/>
          <wp:effectExtent l="0" t="0" r="9525" b="0"/>
          <wp:docPr id="4" name="Picture 4" descr="C:\Users\Sharron.Andrews\AppData\Local\Microsoft\Windows\INetCache\Content.Outlook\OMV1OVPK\Revolution Profess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n.Andrews\AppData\Local\Microsoft\Windows\INetCache\Content.Outlook\OMV1OVPK\Revolution Professio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0022"/>
    <w:multiLevelType w:val="hybridMultilevel"/>
    <w:tmpl w:val="676AB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A6AFF"/>
    <w:multiLevelType w:val="hybridMultilevel"/>
    <w:tmpl w:val="EE1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A19AA"/>
    <w:multiLevelType w:val="hybridMultilevel"/>
    <w:tmpl w:val="78EA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15485"/>
    <w:multiLevelType w:val="multilevel"/>
    <w:tmpl w:val="817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D499E"/>
    <w:multiLevelType w:val="hybridMultilevel"/>
    <w:tmpl w:val="0E4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76B28"/>
    <w:multiLevelType w:val="hybridMultilevel"/>
    <w:tmpl w:val="4FF4A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50EB0"/>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A1458"/>
    <w:multiLevelType w:val="hybridMultilevel"/>
    <w:tmpl w:val="4B488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44DE1"/>
    <w:multiLevelType w:val="hybridMultilevel"/>
    <w:tmpl w:val="EBF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6D5A3B"/>
    <w:multiLevelType w:val="hybridMultilevel"/>
    <w:tmpl w:val="AF4A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0C3BC9"/>
    <w:multiLevelType w:val="multilevel"/>
    <w:tmpl w:val="BED4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E50D2"/>
    <w:multiLevelType w:val="hybridMultilevel"/>
    <w:tmpl w:val="A85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B6B98"/>
    <w:multiLevelType w:val="hybridMultilevel"/>
    <w:tmpl w:val="C6901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B37708"/>
    <w:multiLevelType w:val="hybridMultilevel"/>
    <w:tmpl w:val="6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52F40"/>
    <w:multiLevelType w:val="hybridMultilevel"/>
    <w:tmpl w:val="DE7CD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
  </w:num>
  <w:num w:numId="5">
    <w:abstractNumId w:val="11"/>
  </w:num>
  <w:num w:numId="6">
    <w:abstractNumId w:val="6"/>
  </w:num>
  <w:num w:numId="7">
    <w:abstractNumId w:val="2"/>
  </w:num>
  <w:num w:numId="8">
    <w:abstractNumId w:val="3"/>
  </w:num>
  <w:num w:numId="9">
    <w:abstractNumId w:val="14"/>
  </w:num>
  <w:num w:numId="10">
    <w:abstractNumId w:val="8"/>
  </w:num>
  <w:num w:numId="11">
    <w:abstractNumId w:val="10"/>
  </w:num>
  <w:num w:numId="12">
    <w:abstractNumId w:val="12"/>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05AD3"/>
    <w:rsid w:val="00011474"/>
    <w:rsid w:val="000179E6"/>
    <w:rsid w:val="00021853"/>
    <w:rsid w:val="00025FF8"/>
    <w:rsid w:val="000267B8"/>
    <w:rsid w:val="00042B2B"/>
    <w:rsid w:val="00053793"/>
    <w:rsid w:val="0006342C"/>
    <w:rsid w:val="0006458D"/>
    <w:rsid w:val="00065783"/>
    <w:rsid w:val="00067806"/>
    <w:rsid w:val="00077550"/>
    <w:rsid w:val="0008054C"/>
    <w:rsid w:val="0008640F"/>
    <w:rsid w:val="00086769"/>
    <w:rsid w:val="000959FF"/>
    <w:rsid w:val="000A3DBB"/>
    <w:rsid w:val="000C31E8"/>
    <w:rsid w:val="000C53E7"/>
    <w:rsid w:val="000D0E58"/>
    <w:rsid w:val="000E1320"/>
    <w:rsid w:val="0010001D"/>
    <w:rsid w:val="00100D69"/>
    <w:rsid w:val="00103349"/>
    <w:rsid w:val="0011127A"/>
    <w:rsid w:val="001122A6"/>
    <w:rsid w:val="00113C64"/>
    <w:rsid w:val="00117F18"/>
    <w:rsid w:val="0012194F"/>
    <w:rsid w:val="001342B9"/>
    <w:rsid w:val="001375A1"/>
    <w:rsid w:val="001409A2"/>
    <w:rsid w:val="00145AF9"/>
    <w:rsid w:val="001707E4"/>
    <w:rsid w:val="001754A8"/>
    <w:rsid w:val="00175EBC"/>
    <w:rsid w:val="0018139E"/>
    <w:rsid w:val="00184D38"/>
    <w:rsid w:val="00191F30"/>
    <w:rsid w:val="001938D2"/>
    <w:rsid w:val="00197CE2"/>
    <w:rsid w:val="001A0045"/>
    <w:rsid w:val="001A5F15"/>
    <w:rsid w:val="001B2EFF"/>
    <w:rsid w:val="001B3DEE"/>
    <w:rsid w:val="001B6597"/>
    <w:rsid w:val="001C5131"/>
    <w:rsid w:val="001E02B8"/>
    <w:rsid w:val="001E1DD1"/>
    <w:rsid w:val="001E7374"/>
    <w:rsid w:val="001F032F"/>
    <w:rsid w:val="001F069E"/>
    <w:rsid w:val="001F2FC3"/>
    <w:rsid w:val="001F6B2F"/>
    <w:rsid w:val="00200819"/>
    <w:rsid w:val="00203D80"/>
    <w:rsid w:val="002046B7"/>
    <w:rsid w:val="00204F3B"/>
    <w:rsid w:val="00205958"/>
    <w:rsid w:val="002072F1"/>
    <w:rsid w:val="00214FD1"/>
    <w:rsid w:val="00215BA4"/>
    <w:rsid w:val="00230512"/>
    <w:rsid w:val="002365C0"/>
    <w:rsid w:val="00245600"/>
    <w:rsid w:val="00245936"/>
    <w:rsid w:val="00251E80"/>
    <w:rsid w:val="002539F3"/>
    <w:rsid w:val="00262E55"/>
    <w:rsid w:val="00263501"/>
    <w:rsid w:val="00264AD1"/>
    <w:rsid w:val="002765B9"/>
    <w:rsid w:val="002766A8"/>
    <w:rsid w:val="00281DE2"/>
    <w:rsid w:val="00284AB5"/>
    <w:rsid w:val="00286DBA"/>
    <w:rsid w:val="00293471"/>
    <w:rsid w:val="00296549"/>
    <w:rsid w:val="002966F0"/>
    <w:rsid w:val="00297FBA"/>
    <w:rsid w:val="002A37EA"/>
    <w:rsid w:val="002A682E"/>
    <w:rsid w:val="002B68DF"/>
    <w:rsid w:val="002C28F1"/>
    <w:rsid w:val="002C3118"/>
    <w:rsid w:val="002C3A78"/>
    <w:rsid w:val="002C42D5"/>
    <w:rsid w:val="002C4EAC"/>
    <w:rsid w:val="002C5E09"/>
    <w:rsid w:val="002D2138"/>
    <w:rsid w:val="002E5336"/>
    <w:rsid w:val="002E778D"/>
    <w:rsid w:val="002E7BA8"/>
    <w:rsid w:val="002F50B7"/>
    <w:rsid w:val="002F5EE3"/>
    <w:rsid w:val="00300001"/>
    <w:rsid w:val="00312242"/>
    <w:rsid w:val="00312747"/>
    <w:rsid w:val="00320306"/>
    <w:rsid w:val="0032648D"/>
    <w:rsid w:val="00331CFF"/>
    <w:rsid w:val="00340107"/>
    <w:rsid w:val="00345F0D"/>
    <w:rsid w:val="00347B46"/>
    <w:rsid w:val="00352679"/>
    <w:rsid w:val="00360DB3"/>
    <w:rsid w:val="003639C9"/>
    <w:rsid w:val="00364D68"/>
    <w:rsid w:val="00370A89"/>
    <w:rsid w:val="003731CF"/>
    <w:rsid w:val="00373F4A"/>
    <w:rsid w:val="003900E9"/>
    <w:rsid w:val="00391D3D"/>
    <w:rsid w:val="0039281F"/>
    <w:rsid w:val="003A0192"/>
    <w:rsid w:val="003B4EED"/>
    <w:rsid w:val="003E3B67"/>
    <w:rsid w:val="00400653"/>
    <w:rsid w:val="0040667F"/>
    <w:rsid w:val="00407F05"/>
    <w:rsid w:val="00413152"/>
    <w:rsid w:val="00417CEB"/>
    <w:rsid w:val="00425AE7"/>
    <w:rsid w:val="00441F5B"/>
    <w:rsid w:val="004545CE"/>
    <w:rsid w:val="00454F24"/>
    <w:rsid w:val="00456F53"/>
    <w:rsid w:val="00457E5E"/>
    <w:rsid w:val="004621AA"/>
    <w:rsid w:val="00480B84"/>
    <w:rsid w:val="00480FF2"/>
    <w:rsid w:val="0048248F"/>
    <w:rsid w:val="00484F38"/>
    <w:rsid w:val="00487494"/>
    <w:rsid w:val="0049238C"/>
    <w:rsid w:val="00493274"/>
    <w:rsid w:val="00493C24"/>
    <w:rsid w:val="00497708"/>
    <w:rsid w:val="004A0B69"/>
    <w:rsid w:val="004A21D6"/>
    <w:rsid w:val="004B4F7B"/>
    <w:rsid w:val="004B6C21"/>
    <w:rsid w:val="004B7418"/>
    <w:rsid w:val="004C0AF5"/>
    <w:rsid w:val="004C5CF8"/>
    <w:rsid w:val="004D087C"/>
    <w:rsid w:val="004D409C"/>
    <w:rsid w:val="004D7399"/>
    <w:rsid w:val="004E3727"/>
    <w:rsid w:val="004F3DE9"/>
    <w:rsid w:val="0050151D"/>
    <w:rsid w:val="0050203B"/>
    <w:rsid w:val="00511C53"/>
    <w:rsid w:val="0051549F"/>
    <w:rsid w:val="00525711"/>
    <w:rsid w:val="00525F09"/>
    <w:rsid w:val="0053350F"/>
    <w:rsid w:val="0053536F"/>
    <w:rsid w:val="005379CA"/>
    <w:rsid w:val="00537C50"/>
    <w:rsid w:val="00542FD6"/>
    <w:rsid w:val="00562F32"/>
    <w:rsid w:val="00575343"/>
    <w:rsid w:val="00583AAF"/>
    <w:rsid w:val="0058583E"/>
    <w:rsid w:val="00585EB8"/>
    <w:rsid w:val="005A3DA4"/>
    <w:rsid w:val="005B60F4"/>
    <w:rsid w:val="005D6575"/>
    <w:rsid w:val="005D7881"/>
    <w:rsid w:val="00602F8C"/>
    <w:rsid w:val="00607C96"/>
    <w:rsid w:val="00613FAA"/>
    <w:rsid w:val="00615522"/>
    <w:rsid w:val="00622A9C"/>
    <w:rsid w:val="0062661F"/>
    <w:rsid w:val="006350D0"/>
    <w:rsid w:val="006423EF"/>
    <w:rsid w:val="0064386F"/>
    <w:rsid w:val="00647353"/>
    <w:rsid w:val="0065393A"/>
    <w:rsid w:val="006561D1"/>
    <w:rsid w:val="00664A36"/>
    <w:rsid w:val="00675C5F"/>
    <w:rsid w:val="006857A6"/>
    <w:rsid w:val="006860EF"/>
    <w:rsid w:val="006877AF"/>
    <w:rsid w:val="006A2A51"/>
    <w:rsid w:val="006A6243"/>
    <w:rsid w:val="006B061A"/>
    <w:rsid w:val="006B4618"/>
    <w:rsid w:val="006B65D2"/>
    <w:rsid w:val="006C4353"/>
    <w:rsid w:val="006C4AC8"/>
    <w:rsid w:val="006C681E"/>
    <w:rsid w:val="006D071D"/>
    <w:rsid w:val="006D6B13"/>
    <w:rsid w:val="006E42EF"/>
    <w:rsid w:val="006F443A"/>
    <w:rsid w:val="007003CA"/>
    <w:rsid w:val="007057E4"/>
    <w:rsid w:val="00714D22"/>
    <w:rsid w:val="0072479C"/>
    <w:rsid w:val="0072539B"/>
    <w:rsid w:val="0074377D"/>
    <w:rsid w:val="00745B26"/>
    <w:rsid w:val="00753D4C"/>
    <w:rsid w:val="00757C46"/>
    <w:rsid w:val="00765D6D"/>
    <w:rsid w:val="007717D5"/>
    <w:rsid w:val="00775671"/>
    <w:rsid w:val="00777F4E"/>
    <w:rsid w:val="007910C8"/>
    <w:rsid w:val="00796142"/>
    <w:rsid w:val="007B1A06"/>
    <w:rsid w:val="007C5AE3"/>
    <w:rsid w:val="007D6072"/>
    <w:rsid w:val="007E352D"/>
    <w:rsid w:val="007E4CB0"/>
    <w:rsid w:val="007F1C9A"/>
    <w:rsid w:val="007F57FF"/>
    <w:rsid w:val="00803F7F"/>
    <w:rsid w:val="00806EF4"/>
    <w:rsid w:val="0081350F"/>
    <w:rsid w:val="0081536D"/>
    <w:rsid w:val="00817C9E"/>
    <w:rsid w:val="008210B1"/>
    <w:rsid w:val="008249C6"/>
    <w:rsid w:val="00857B3B"/>
    <w:rsid w:val="00861010"/>
    <w:rsid w:val="00873D15"/>
    <w:rsid w:val="00876574"/>
    <w:rsid w:val="00877FDF"/>
    <w:rsid w:val="008808B1"/>
    <w:rsid w:val="0089267F"/>
    <w:rsid w:val="00894695"/>
    <w:rsid w:val="008947A0"/>
    <w:rsid w:val="008A12D1"/>
    <w:rsid w:val="008B334C"/>
    <w:rsid w:val="008B3F36"/>
    <w:rsid w:val="008D0975"/>
    <w:rsid w:val="008D294A"/>
    <w:rsid w:val="008E2218"/>
    <w:rsid w:val="008E4E76"/>
    <w:rsid w:val="008F5BEB"/>
    <w:rsid w:val="008F6BC6"/>
    <w:rsid w:val="0090776E"/>
    <w:rsid w:val="009202FB"/>
    <w:rsid w:val="009271DD"/>
    <w:rsid w:val="00937831"/>
    <w:rsid w:val="0094600C"/>
    <w:rsid w:val="009514CF"/>
    <w:rsid w:val="009517BC"/>
    <w:rsid w:val="00952283"/>
    <w:rsid w:val="00952D97"/>
    <w:rsid w:val="00953D5C"/>
    <w:rsid w:val="009553C5"/>
    <w:rsid w:val="00966C6B"/>
    <w:rsid w:val="00972414"/>
    <w:rsid w:val="0099617C"/>
    <w:rsid w:val="00997942"/>
    <w:rsid w:val="009B3AC5"/>
    <w:rsid w:val="009C0862"/>
    <w:rsid w:val="009C140A"/>
    <w:rsid w:val="009C5B86"/>
    <w:rsid w:val="009E4C91"/>
    <w:rsid w:val="009F567A"/>
    <w:rsid w:val="009F5C5E"/>
    <w:rsid w:val="009F723E"/>
    <w:rsid w:val="00A0064A"/>
    <w:rsid w:val="00A05651"/>
    <w:rsid w:val="00A13FB1"/>
    <w:rsid w:val="00A225A6"/>
    <w:rsid w:val="00A2455A"/>
    <w:rsid w:val="00A2490F"/>
    <w:rsid w:val="00A3309F"/>
    <w:rsid w:val="00A379ED"/>
    <w:rsid w:val="00A41881"/>
    <w:rsid w:val="00A51489"/>
    <w:rsid w:val="00A516BA"/>
    <w:rsid w:val="00A61990"/>
    <w:rsid w:val="00A63285"/>
    <w:rsid w:val="00A6710B"/>
    <w:rsid w:val="00A8215D"/>
    <w:rsid w:val="00A92910"/>
    <w:rsid w:val="00A93461"/>
    <w:rsid w:val="00A93A66"/>
    <w:rsid w:val="00A967F7"/>
    <w:rsid w:val="00AA2332"/>
    <w:rsid w:val="00AA7352"/>
    <w:rsid w:val="00AB6199"/>
    <w:rsid w:val="00AC3159"/>
    <w:rsid w:val="00AC712C"/>
    <w:rsid w:val="00AE684C"/>
    <w:rsid w:val="00AF087E"/>
    <w:rsid w:val="00AF34E8"/>
    <w:rsid w:val="00B0285E"/>
    <w:rsid w:val="00B03990"/>
    <w:rsid w:val="00B061DA"/>
    <w:rsid w:val="00B10AE5"/>
    <w:rsid w:val="00B20C9F"/>
    <w:rsid w:val="00B21F45"/>
    <w:rsid w:val="00B23668"/>
    <w:rsid w:val="00B25B52"/>
    <w:rsid w:val="00B30015"/>
    <w:rsid w:val="00B31510"/>
    <w:rsid w:val="00B32C0F"/>
    <w:rsid w:val="00B33C2A"/>
    <w:rsid w:val="00B36C33"/>
    <w:rsid w:val="00B40BFE"/>
    <w:rsid w:val="00B5540D"/>
    <w:rsid w:val="00B605E0"/>
    <w:rsid w:val="00B638B5"/>
    <w:rsid w:val="00B63D68"/>
    <w:rsid w:val="00B64A2B"/>
    <w:rsid w:val="00B72D93"/>
    <w:rsid w:val="00B83E14"/>
    <w:rsid w:val="00B90AFB"/>
    <w:rsid w:val="00B93066"/>
    <w:rsid w:val="00B94DFE"/>
    <w:rsid w:val="00BA2516"/>
    <w:rsid w:val="00BA7CB2"/>
    <w:rsid w:val="00BB648F"/>
    <w:rsid w:val="00BC3382"/>
    <w:rsid w:val="00BC5A5F"/>
    <w:rsid w:val="00BC5A8C"/>
    <w:rsid w:val="00BE246E"/>
    <w:rsid w:val="00BE59FE"/>
    <w:rsid w:val="00BE7EC5"/>
    <w:rsid w:val="00BF2B69"/>
    <w:rsid w:val="00C0350C"/>
    <w:rsid w:val="00C057F0"/>
    <w:rsid w:val="00C10874"/>
    <w:rsid w:val="00C15DEB"/>
    <w:rsid w:val="00C166C4"/>
    <w:rsid w:val="00C22882"/>
    <w:rsid w:val="00C25CAB"/>
    <w:rsid w:val="00C27308"/>
    <w:rsid w:val="00C307DC"/>
    <w:rsid w:val="00C32079"/>
    <w:rsid w:val="00C34B53"/>
    <w:rsid w:val="00C4550C"/>
    <w:rsid w:val="00C45534"/>
    <w:rsid w:val="00C55F4B"/>
    <w:rsid w:val="00C71298"/>
    <w:rsid w:val="00C741F5"/>
    <w:rsid w:val="00C75E1F"/>
    <w:rsid w:val="00C77681"/>
    <w:rsid w:val="00C77E1B"/>
    <w:rsid w:val="00C8036D"/>
    <w:rsid w:val="00C81018"/>
    <w:rsid w:val="00C82C19"/>
    <w:rsid w:val="00C83907"/>
    <w:rsid w:val="00C9489E"/>
    <w:rsid w:val="00C95347"/>
    <w:rsid w:val="00C965C7"/>
    <w:rsid w:val="00CC246C"/>
    <w:rsid w:val="00CC5F29"/>
    <w:rsid w:val="00CD3CD3"/>
    <w:rsid w:val="00CE4FC3"/>
    <w:rsid w:val="00CF08D0"/>
    <w:rsid w:val="00CF1D2A"/>
    <w:rsid w:val="00CF22FF"/>
    <w:rsid w:val="00CF39D4"/>
    <w:rsid w:val="00CF49A9"/>
    <w:rsid w:val="00CF4D81"/>
    <w:rsid w:val="00D007EB"/>
    <w:rsid w:val="00D01357"/>
    <w:rsid w:val="00D04892"/>
    <w:rsid w:val="00D066A0"/>
    <w:rsid w:val="00D13247"/>
    <w:rsid w:val="00D16B0A"/>
    <w:rsid w:val="00D32A41"/>
    <w:rsid w:val="00D35855"/>
    <w:rsid w:val="00D36318"/>
    <w:rsid w:val="00D457A5"/>
    <w:rsid w:val="00D51749"/>
    <w:rsid w:val="00D6078E"/>
    <w:rsid w:val="00D65F56"/>
    <w:rsid w:val="00D70714"/>
    <w:rsid w:val="00D709C3"/>
    <w:rsid w:val="00D71A88"/>
    <w:rsid w:val="00D7227C"/>
    <w:rsid w:val="00D72EF6"/>
    <w:rsid w:val="00D7484E"/>
    <w:rsid w:val="00D759A2"/>
    <w:rsid w:val="00D80D63"/>
    <w:rsid w:val="00D81983"/>
    <w:rsid w:val="00D86E81"/>
    <w:rsid w:val="00DA116F"/>
    <w:rsid w:val="00DA3CB7"/>
    <w:rsid w:val="00DA4CCF"/>
    <w:rsid w:val="00DA4E62"/>
    <w:rsid w:val="00DA647D"/>
    <w:rsid w:val="00DA6E59"/>
    <w:rsid w:val="00DA6F71"/>
    <w:rsid w:val="00DB172B"/>
    <w:rsid w:val="00DB3F66"/>
    <w:rsid w:val="00DB5741"/>
    <w:rsid w:val="00DB6976"/>
    <w:rsid w:val="00DC1350"/>
    <w:rsid w:val="00DC3D22"/>
    <w:rsid w:val="00DD1EEA"/>
    <w:rsid w:val="00DD4272"/>
    <w:rsid w:val="00DF08A1"/>
    <w:rsid w:val="00DF43C9"/>
    <w:rsid w:val="00DF78B4"/>
    <w:rsid w:val="00E21DDC"/>
    <w:rsid w:val="00E31721"/>
    <w:rsid w:val="00E51EE0"/>
    <w:rsid w:val="00E54C8B"/>
    <w:rsid w:val="00E555BD"/>
    <w:rsid w:val="00E60B84"/>
    <w:rsid w:val="00E65D57"/>
    <w:rsid w:val="00E70E15"/>
    <w:rsid w:val="00E71854"/>
    <w:rsid w:val="00E9287F"/>
    <w:rsid w:val="00E94B1F"/>
    <w:rsid w:val="00EA772C"/>
    <w:rsid w:val="00EB5113"/>
    <w:rsid w:val="00EB7EBE"/>
    <w:rsid w:val="00EC4BD0"/>
    <w:rsid w:val="00EC7617"/>
    <w:rsid w:val="00ED2F2D"/>
    <w:rsid w:val="00EE46AB"/>
    <w:rsid w:val="00EE68FA"/>
    <w:rsid w:val="00EF2BE3"/>
    <w:rsid w:val="00EF6F98"/>
    <w:rsid w:val="00F00F1B"/>
    <w:rsid w:val="00F03F61"/>
    <w:rsid w:val="00F04D62"/>
    <w:rsid w:val="00F12967"/>
    <w:rsid w:val="00F13039"/>
    <w:rsid w:val="00F148AD"/>
    <w:rsid w:val="00F1732E"/>
    <w:rsid w:val="00F2092C"/>
    <w:rsid w:val="00F27089"/>
    <w:rsid w:val="00F363F9"/>
    <w:rsid w:val="00F3775D"/>
    <w:rsid w:val="00F46C89"/>
    <w:rsid w:val="00F53252"/>
    <w:rsid w:val="00F53408"/>
    <w:rsid w:val="00F57385"/>
    <w:rsid w:val="00F73C29"/>
    <w:rsid w:val="00F74152"/>
    <w:rsid w:val="00F77AFF"/>
    <w:rsid w:val="00F77DFB"/>
    <w:rsid w:val="00F81E81"/>
    <w:rsid w:val="00F825AE"/>
    <w:rsid w:val="00F90F4B"/>
    <w:rsid w:val="00F933A2"/>
    <w:rsid w:val="00F96E4D"/>
    <w:rsid w:val="00F97DD8"/>
    <w:rsid w:val="00FA2A9A"/>
    <w:rsid w:val="00FB2A94"/>
    <w:rsid w:val="00FB2DB5"/>
    <w:rsid w:val="00FC40B1"/>
    <w:rsid w:val="00FC7A7E"/>
    <w:rsid w:val="00FD0ACB"/>
    <w:rsid w:val="00FD2D56"/>
    <w:rsid w:val="00FD3942"/>
    <w:rsid w:val="00FE289E"/>
    <w:rsid w:val="00FF0D7D"/>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0667F"/>
    <w:pPr>
      <w:ind w:left="720"/>
      <w:contextualSpacing/>
    </w:pPr>
  </w:style>
  <w:style w:type="character" w:styleId="FollowedHyperlink">
    <w:name w:val="FollowedHyperlink"/>
    <w:basedOn w:val="DefaultParagraphFont"/>
    <w:uiPriority w:val="99"/>
    <w:semiHidden/>
    <w:unhideWhenUsed/>
    <w:rsid w:val="00F81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545">
      <w:bodyDiv w:val="1"/>
      <w:marLeft w:val="0"/>
      <w:marRight w:val="0"/>
      <w:marTop w:val="0"/>
      <w:marBottom w:val="0"/>
      <w:divBdr>
        <w:top w:val="none" w:sz="0" w:space="0" w:color="auto"/>
        <w:left w:val="none" w:sz="0" w:space="0" w:color="auto"/>
        <w:bottom w:val="none" w:sz="0" w:space="0" w:color="auto"/>
        <w:right w:val="none" w:sz="0" w:space="0" w:color="auto"/>
      </w:divBdr>
      <w:divsChild>
        <w:div w:id="730082147">
          <w:marLeft w:val="0"/>
          <w:marRight w:val="0"/>
          <w:marTop w:val="0"/>
          <w:marBottom w:val="0"/>
          <w:divBdr>
            <w:top w:val="none" w:sz="0" w:space="0" w:color="auto"/>
            <w:left w:val="none" w:sz="0" w:space="0" w:color="auto"/>
            <w:bottom w:val="none" w:sz="0" w:space="0" w:color="auto"/>
            <w:right w:val="none" w:sz="0" w:space="0" w:color="auto"/>
          </w:divBdr>
          <w:divsChild>
            <w:div w:id="100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m.com/about/te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m.com/about/terms" TargetMode="External"/><Relationship Id="rId4" Type="http://schemas.openxmlformats.org/officeDocument/2006/relationships/settings" Target="settings.xml"/><Relationship Id="rId9" Type="http://schemas.openxmlformats.org/officeDocument/2006/relationships/hyperlink" Target="https://www.rm.com/about/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F800-A530-4AF0-859B-84B3AA9B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ECB9598F</Template>
  <TotalTime>10</TotalTime>
  <Pages>12</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James Gray</dc:creator>
  <cp:lastModifiedBy>Miss L. Wooldridge</cp:lastModifiedBy>
  <cp:revision>7</cp:revision>
  <cp:lastPrinted>2018-07-18T14:00:00Z</cp:lastPrinted>
  <dcterms:created xsi:type="dcterms:W3CDTF">2019-01-25T12:21:00Z</dcterms:created>
  <dcterms:modified xsi:type="dcterms:W3CDTF">2019-12-06T12:38:00Z</dcterms:modified>
</cp:coreProperties>
</file>